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CE42A" w14:textId="444EBC00" w:rsidR="005B7F8D" w:rsidRDefault="00143E70" w:rsidP="005B7F8D">
      <w:pPr>
        <w:ind w:left="360"/>
        <w:jc w:val="right"/>
      </w:pPr>
      <w:bookmarkStart w:id="0" w:name="_GoBack"/>
      <w:bookmarkEnd w:id="0"/>
      <w:r>
        <w:t>1</w:t>
      </w:r>
      <w:r w:rsidR="005B7F8D">
        <w:t xml:space="preserve"> priedas</w:t>
      </w:r>
    </w:p>
    <w:p w14:paraId="2C051B59" w14:textId="77777777" w:rsidR="005B7F8D" w:rsidRDefault="005B7F8D" w:rsidP="00E97E3B">
      <w:pPr>
        <w:jc w:val="center"/>
        <w:rPr>
          <w:b/>
          <w:szCs w:val="24"/>
        </w:rPr>
      </w:pPr>
    </w:p>
    <w:p w14:paraId="770A9D85" w14:textId="77777777" w:rsidR="00E97E3B" w:rsidRPr="00590515" w:rsidRDefault="00E97E3B" w:rsidP="00E97E3B">
      <w:pPr>
        <w:jc w:val="center"/>
        <w:rPr>
          <w:b/>
          <w:szCs w:val="24"/>
        </w:rPr>
      </w:pPr>
      <w:r w:rsidRPr="00590515">
        <w:rPr>
          <w:b/>
          <w:szCs w:val="24"/>
        </w:rPr>
        <w:t>DISERTACIJOS TEKSTO PARENGIMO REIKALAVIMAI</w:t>
      </w:r>
    </w:p>
    <w:p w14:paraId="6D49E71B" w14:textId="77777777" w:rsidR="00E97E3B" w:rsidRPr="00590515" w:rsidRDefault="00E97E3B" w:rsidP="00E97E3B">
      <w:pPr>
        <w:jc w:val="center"/>
        <w:rPr>
          <w:b/>
          <w:szCs w:val="24"/>
        </w:rPr>
      </w:pPr>
    </w:p>
    <w:p w14:paraId="4733F74F" w14:textId="77777777" w:rsidR="00E97E3B" w:rsidRPr="00590515" w:rsidRDefault="00E97E3B" w:rsidP="00E97E3B">
      <w:pPr>
        <w:jc w:val="center"/>
        <w:rPr>
          <w:b/>
          <w:caps/>
          <w:szCs w:val="24"/>
        </w:rPr>
      </w:pPr>
      <w:r w:rsidRPr="00590515">
        <w:rPr>
          <w:b/>
          <w:szCs w:val="24"/>
        </w:rPr>
        <w:t xml:space="preserve">I. </w:t>
      </w:r>
      <w:r w:rsidRPr="00590515">
        <w:rPr>
          <w:b/>
          <w:caps/>
          <w:szCs w:val="24"/>
        </w:rPr>
        <w:t>Disertacijos apimtis</w:t>
      </w:r>
    </w:p>
    <w:p w14:paraId="2FA37F52" w14:textId="77777777" w:rsidR="00E97E3B" w:rsidRPr="00590515" w:rsidRDefault="00E97E3B" w:rsidP="00E97E3B">
      <w:pPr>
        <w:jc w:val="center"/>
        <w:rPr>
          <w:b/>
          <w:szCs w:val="24"/>
        </w:rPr>
      </w:pPr>
    </w:p>
    <w:p w14:paraId="4747BE9A" w14:textId="195CE792" w:rsidR="005B7F8D" w:rsidRPr="005B7F8D" w:rsidRDefault="005B7F8D" w:rsidP="005B7F8D">
      <w:pPr>
        <w:ind w:firstLine="510"/>
        <w:jc w:val="both"/>
        <w:rPr>
          <w:szCs w:val="24"/>
        </w:rPr>
      </w:pPr>
      <w:r w:rsidRPr="005B7F8D">
        <w:rPr>
          <w:szCs w:val="24"/>
        </w:rPr>
        <w:t xml:space="preserve">Disertacijos kaip vientiso leidinio </w:t>
      </w:r>
      <w:r w:rsidR="00574837">
        <w:rPr>
          <w:szCs w:val="24"/>
        </w:rPr>
        <w:t xml:space="preserve">rekomenduojama </w:t>
      </w:r>
      <w:r w:rsidRPr="005B7F8D">
        <w:rPr>
          <w:szCs w:val="24"/>
        </w:rPr>
        <w:t xml:space="preserve">apimtis (išskyrus disertaciją mokslinių straipsnių rinkinio pagrindu) yra 4–10 autorinių lankų (vieną autorinį lanką sudaro 40 000 spaudos ženklų, įskaitant tarpus).  </w:t>
      </w:r>
    </w:p>
    <w:p w14:paraId="266807DE" w14:textId="77777777" w:rsidR="005B7F8D" w:rsidRPr="005B7F8D" w:rsidRDefault="005B7F8D" w:rsidP="005B7F8D">
      <w:pPr>
        <w:ind w:firstLine="510"/>
        <w:jc w:val="both"/>
        <w:rPr>
          <w:szCs w:val="24"/>
        </w:rPr>
      </w:pPr>
      <w:r w:rsidRPr="005B7F8D">
        <w:rPr>
          <w:szCs w:val="24"/>
        </w:rPr>
        <w:t>Disertacijos mokslinių straipsnių rinkinio pagrindu (socialinių, fizinių ir technologijos mokslų srityse)  apimtis sudaryta iš ne mažiau kaip 1 autorinio lanko apžvalgos, ne mažiau kaip 0,5 ir ne daugiau kaip 1 autorinis lanko santraukos ir disertanto mokslinių publikacijų disertacijos tema kopijų.</w:t>
      </w:r>
    </w:p>
    <w:p w14:paraId="2E583CAA" w14:textId="7449B99F" w:rsidR="00E97E3B" w:rsidRPr="005B7F8D" w:rsidRDefault="005B7F8D" w:rsidP="005B7F8D">
      <w:pPr>
        <w:pStyle w:val="Tekstaspagrindinis"/>
        <w:rPr>
          <w:color w:val="222222"/>
          <w:sz w:val="24"/>
          <w:szCs w:val="24"/>
        </w:rPr>
      </w:pPr>
      <w:r w:rsidRPr="005B7F8D">
        <w:rPr>
          <w:sz w:val="24"/>
          <w:szCs w:val="24"/>
        </w:rPr>
        <w:t xml:space="preserve">Disertacijos tekstas turi būti pateiktas </w:t>
      </w:r>
      <w:proofErr w:type="spellStart"/>
      <w:r w:rsidRPr="005B7F8D">
        <w:rPr>
          <w:sz w:val="24"/>
          <w:szCs w:val="24"/>
        </w:rPr>
        <w:t>Portable</w:t>
      </w:r>
      <w:proofErr w:type="spellEnd"/>
      <w:r w:rsidRPr="005B7F8D">
        <w:rPr>
          <w:sz w:val="24"/>
          <w:szCs w:val="24"/>
        </w:rPr>
        <w:t xml:space="preserve"> </w:t>
      </w:r>
      <w:proofErr w:type="spellStart"/>
      <w:r w:rsidRPr="005B7F8D">
        <w:rPr>
          <w:sz w:val="24"/>
          <w:szCs w:val="24"/>
        </w:rPr>
        <w:t>Document</w:t>
      </w:r>
      <w:proofErr w:type="spellEnd"/>
      <w:r w:rsidRPr="005B7F8D">
        <w:rPr>
          <w:sz w:val="24"/>
          <w:szCs w:val="24"/>
        </w:rPr>
        <w:t xml:space="preserve"> </w:t>
      </w:r>
      <w:proofErr w:type="spellStart"/>
      <w:r w:rsidRPr="005B7F8D">
        <w:rPr>
          <w:sz w:val="24"/>
          <w:szCs w:val="24"/>
        </w:rPr>
        <w:t>Format</w:t>
      </w:r>
      <w:proofErr w:type="spellEnd"/>
      <w:r w:rsidRPr="005B7F8D">
        <w:rPr>
          <w:sz w:val="24"/>
          <w:szCs w:val="24"/>
        </w:rPr>
        <w:t xml:space="preserve"> (.</w:t>
      </w:r>
      <w:proofErr w:type="spellStart"/>
      <w:r w:rsidRPr="005B7F8D">
        <w:rPr>
          <w:sz w:val="24"/>
          <w:szCs w:val="24"/>
        </w:rPr>
        <w:t>pdf</w:t>
      </w:r>
      <w:proofErr w:type="spellEnd"/>
      <w:r w:rsidRPr="005B7F8D">
        <w:rPr>
          <w:sz w:val="24"/>
          <w:szCs w:val="24"/>
        </w:rPr>
        <w:t>) formatu ir pradiniu formatu, iš kurio buvo padarytas .</w:t>
      </w:r>
      <w:proofErr w:type="spellStart"/>
      <w:r w:rsidRPr="005B7F8D">
        <w:rPr>
          <w:sz w:val="24"/>
          <w:szCs w:val="24"/>
        </w:rPr>
        <w:t>pdf</w:t>
      </w:r>
      <w:proofErr w:type="spellEnd"/>
      <w:r w:rsidRPr="005B7F8D">
        <w:rPr>
          <w:sz w:val="24"/>
          <w:szCs w:val="24"/>
        </w:rPr>
        <w:t xml:space="preserve"> dokumentas (Microsoft Word, kita). Abu disertacijos teksto variantai - .</w:t>
      </w:r>
      <w:proofErr w:type="spellStart"/>
      <w:r w:rsidRPr="005B7F8D">
        <w:rPr>
          <w:sz w:val="24"/>
          <w:szCs w:val="24"/>
        </w:rPr>
        <w:t>pdf</w:t>
      </w:r>
      <w:proofErr w:type="spellEnd"/>
      <w:r w:rsidRPr="005B7F8D">
        <w:rPr>
          <w:sz w:val="24"/>
          <w:szCs w:val="24"/>
        </w:rPr>
        <w:t xml:space="preserve"> ir pradinis formatas, iš kurio buvo padarytas .</w:t>
      </w:r>
      <w:proofErr w:type="spellStart"/>
      <w:r w:rsidRPr="005B7F8D">
        <w:rPr>
          <w:sz w:val="24"/>
          <w:szCs w:val="24"/>
        </w:rPr>
        <w:t>pdf</w:t>
      </w:r>
      <w:proofErr w:type="spellEnd"/>
      <w:r w:rsidRPr="005B7F8D">
        <w:rPr>
          <w:sz w:val="24"/>
          <w:szCs w:val="24"/>
        </w:rPr>
        <w:t xml:space="preserve"> dokumentas – turi sutapti. Paruoštame .</w:t>
      </w:r>
      <w:proofErr w:type="spellStart"/>
      <w:r w:rsidRPr="005B7F8D">
        <w:rPr>
          <w:sz w:val="24"/>
          <w:szCs w:val="24"/>
        </w:rPr>
        <w:t>pdf</w:t>
      </w:r>
      <w:proofErr w:type="spellEnd"/>
      <w:r w:rsidRPr="005B7F8D">
        <w:rPr>
          <w:sz w:val="24"/>
          <w:szCs w:val="24"/>
        </w:rPr>
        <w:t xml:space="preserve"> dokumente turi būti galimybė atpažinti teksto ir paveikslėlių elementus. Disertacijos autorius atsako, kad pateiktas .</w:t>
      </w:r>
      <w:proofErr w:type="spellStart"/>
      <w:r w:rsidRPr="005B7F8D">
        <w:rPr>
          <w:sz w:val="24"/>
          <w:szCs w:val="24"/>
        </w:rPr>
        <w:t>pdf</w:t>
      </w:r>
      <w:proofErr w:type="spellEnd"/>
      <w:r w:rsidRPr="005B7F8D">
        <w:rPr>
          <w:sz w:val="24"/>
          <w:szCs w:val="24"/>
        </w:rPr>
        <w:t xml:space="preserve"> dokumentas tenkintų disertacijos teksto parengimo reikalavimus.</w:t>
      </w:r>
    </w:p>
    <w:p w14:paraId="0A1C115D" w14:textId="77777777" w:rsidR="00E97E3B" w:rsidRPr="00590515" w:rsidRDefault="00E97E3B" w:rsidP="00E97E3B">
      <w:pPr>
        <w:pStyle w:val="Tekstaspagrindinis"/>
        <w:rPr>
          <w:sz w:val="24"/>
          <w:szCs w:val="24"/>
        </w:rPr>
      </w:pPr>
    </w:p>
    <w:p w14:paraId="71D2DAD3" w14:textId="77777777" w:rsidR="00E97E3B" w:rsidRPr="00590515" w:rsidRDefault="00E97E3B" w:rsidP="00E97E3B">
      <w:pPr>
        <w:jc w:val="center"/>
        <w:rPr>
          <w:b/>
          <w:caps/>
          <w:szCs w:val="24"/>
        </w:rPr>
      </w:pPr>
      <w:r w:rsidRPr="00590515">
        <w:rPr>
          <w:b/>
          <w:szCs w:val="24"/>
        </w:rPr>
        <w:t xml:space="preserve">II. </w:t>
      </w:r>
      <w:r w:rsidRPr="00590515">
        <w:rPr>
          <w:b/>
          <w:caps/>
          <w:szCs w:val="24"/>
        </w:rPr>
        <w:t>Puslapio parametrai</w:t>
      </w:r>
    </w:p>
    <w:p w14:paraId="4121B9C7" w14:textId="77777777" w:rsidR="00E97E3B" w:rsidRPr="00590515" w:rsidRDefault="00E97E3B" w:rsidP="00E97E3B">
      <w:pPr>
        <w:jc w:val="center"/>
        <w:rPr>
          <w:b/>
          <w:szCs w:val="24"/>
        </w:rPr>
      </w:pPr>
    </w:p>
    <w:p w14:paraId="45E0DB23" w14:textId="77777777" w:rsidR="00E97E3B" w:rsidRPr="00590515" w:rsidRDefault="00E97E3B" w:rsidP="00E97E3B">
      <w:pPr>
        <w:pStyle w:val="Tekstaspagrindinis"/>
        <w:rPr>
          <w:sz w:val="24"/>
          <w:szCs w:val="24"/>
        </w:rPr>
      </w:pPr>
      <w:r w:rsidRPr="00590515">
        <w:rPr>
          <w:sz w:val="24"/>
          <w:szCs w:val="24"/>
        </w:rPr>
        <w:t xml:space="preserve">Puslapio formatas – B5 (170 mm pločio ir 240 mm aukščio). Lyginis ir nelyginis puslapiai yra skirtingi. Nelyginių puslapių paraštės: kairėje – 20 mm, dešinėje – 18 mm, viršuje ir apačioje po 18 mm, lyginių: kairėje – 18 mm, dešinėje – 20 mm, viršuje ir apačioje – po 18 mm. Puslapiai numeruojami apačioje: nelyginiai – dešinėje pusėje, lyginiai – kairėje. Puslapio numeris rašomas 11 punktų </w:t>
      </w:r>
      <w:proofErr w:type="spellStart"/>
      <w:r w:rsidRPr="00590515">
        <w:rPr>
          <w:sz w:val="24"/>
          <w:szCs w:val="24"/>
        </w:rPr>
        <w:t>pt</w:t>
      </w:r>
      <w:proofErr w:type="spellEnd"/>
      <w:r w:rsidRPr="00590515">
        <w:rPr>
          <w:sz w:val="24"/>
          <w:szCs w:val="24"/>
        </w:rPr>
        <w:t xml:space="preserve">)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w:t>
      </w:r>
    </w:p>
    <w:p w14:paraId="5E43B15E" w14:textId="77777777" w:rsidR="00E97E3B" w:rsidRPr="00590515" w:rsidRDefault="00E97E3B" w:rsidP="00E97E3B">
      <w:pPr>
        <w:pStyle w:val="Tekstaspagrindinis"/>
        <w:rPr>
          <w:sz w:val="24"/>
          <w:szCs w:val="24"/>
        </w:rPr>
      </w:pPr>
    </w:p>
    <w:p w14:paraId="65F85350" w14:textId="77777777" w:rsidR="00E97E3B" w:rsidRPr="00590515" w:rsidRDefault="00E97E3B" w:rsidP="00E97E3B">
      <w:pPr>
        <w:jc w:val="center"/>
        <w:rPr>
          <w:b/>
          <w:caps/>
          <w:szCs w:val="24"/>
        </w:rPr>
      </w:pPr>
      <w:r w:rsidRPr="00590515">
        <w:rPr>
          <w:b/>
          <w:szCs w:val="24"/>
        </w:rPr>
        <w:t xml:space="preserve">III. </w:t>
      </w:r>
      <w:r w:rsidRPr="00590515">
        <w:rPr>
          <w:b/>
          <w:caps/>
          <w:szCs w:val="24"/>
        </w:rPr>
        <w:t>ANTRAŠTINIS PUSLAPIS</w:t>
      </w:r>
    </w:p>
    <w:p w14:paraId="02A1210C" w14:textId="77777777" w:rsidR="00E97E3B" w:rsidRPr="00590515" w:rsidRDefault="00E97E3B" w:rsidP="00E97E3B">
      <w:pPr>
        <w:jc w:val="center"/>
        <w:rPr>
          <w:b/>
          <w:szCs w:val="24"/>
        </w:rPr>
      </w:pPr>
    </w:p>
    <w:p w14:paraId="7A7D7BEF" w14:textId="77777777" w:rsidR="00E97E3B" w:rsidRPr="00590515" w:rsidRDefault="00E97E3B" w:rsidP="00E97E3B">
      <w:pPr>
        <w:pStyle w:val="Tekstaspagrindinis"/>
        <w:rPr>
          <w:sz w:val="24"/>
          <w:szCs w:val="24"/>
        </w:rPr>
      </w:pPr>
      <w:r w:rsidRPr="00590515">
        <w:rPr>
          <w:sz w:val="24"/>
          <w:szCs w:val="24"/>
        </w:rPr>
        <w:t xml:space="preserve">Antraštiniame puslapyje tekstas rašomas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 centruotas. Puslapio viršuje 13 </w:t>
      </w:r>
      <w:proofErr w:type="spellStart"/>
      <w:r w:rsidRPr="00590515">
        <w:rPr>
          <w:sz w:val="24"/>
          <w:szCs w:val="24"/>
        </w:rPr>
        <w:t>pt</w:t>
      </w:r>
      <w:proofErr w:type="spellEnd"/>
      <w:r w:rsidRPr="00590515">
        <w:rPr>
          <w:sz w:val="24"/>
          <w:szCs w:val="24"/>
        </w:rPr>
        <w:t xml:space="preserve"> didžiosiomis raidėmis rašomas universiteto pavadinimas, paliekamas 5 cm tarpas, 13 </w:t>
      </w:r>
      <w:proofErr w:type="spellStart"/>
      <w:r w:rsidRPr="00590515">
        <w:rPr>
          <w:sz w:val="24"/>
          <w:szCs w:val="24"/>
        </w:rPr>
        <w:t>pt</w:t>
      </w:r>
      <w:proofErr w:type="spellEnd"/>
      <w:r w:rsidRPr="00590515">
        <w:rPr>
          <w:sz w:val="24"/>
          <w:szCs w:val="24"/>
        </w:rPr>
        <w:t xml:space="preserve"> didžiosiomis raidėmis rašomas autoriaus vardas ir pavardė, paliekamas 2 cm tarpas ir 18 </w:t>
      </w:r>
      <w:proofErr w:type="spellStart"/>
      <w:r w:rsidRPr="00590515">
        <w:rPr>
          <w:sz w:val="24"/>
          <w:szCs w:val="24"/>
        </w:rPr>
        <w:t>pt</w:t>
      </w:r>
      <w:proofErr w:type="spellEnd"/>
      <w:r w:rsidRPr="00590515">
        <w:rPr>
          <w:sz w:val="24"/>
          <w:szCs w:val="24"/>
        </w:rPr>
        <w:t xml:space="preserve"> didžiosiomis raidėmis, viengubuoju intervalu rašomas disertacijos pavadinimas. Po pavadinimu paliekamas 3 cm tarpas ir 12 </w:t>
      </w:r>
      <w:proofErr w:type="spellStart"/>
      <w:r w:rsidRPr="00590515">
        <w:rPr>
          <w:sz w:val="24"/>
          <w:szCs w:val="24"/>
        </w:rPr>
        <w:t>pt</w:t>
      </w:r>
      <w:proofErr w:type="spellEnd"/>
      <w:r w:rsidRPr="00590515">
        <w:rPr>
          <w:sz w:val="24"/>
          <w:szCs w:val="24"/>
        </w:rPr>
        <w:t xml:space="preserve"> mažosiomis raidėmis, viengubuoju intervalu rašomos dvi reikiamo teksto eilutės. Puslapio apačioje rašomi metai, miestas.</w:t>
      </w:r>
    </w:p>
    <w:p w14:paraId="3B0870F8" w14:textId="77777777" w:rsidR="00E97E3B" w:rsidRPr="00590515" w:rsidRDefault="00E97E3B" w:rsidP="00E97E3B">
      <w:pPr>
        <w:pStyle w:val="Tekstaspagrindinis"/>
        <w:rPr>
          <w:sz w:val="24"/>
          <w:szCs w:val="24"/>
        </w:rPr>
      </w:pPr>
    </w:p>
    <w:p w14:paraId="4DE2AF49" w14:textId="77777777" w:rsidR="00E97E3B" w:rsidRPr="00590515" w:rsidRDefault="00E97E3B" w:rsidP="00E97E3B">
      <w:pPr>
        <w:jc w:val="center"/>
        <w:rPr>
          <w:b/>
          <w:caps/>
          <w:szCs w:val="24"/>
        </w:rPr>
      </w:pPr>
      <w:r w:rsidRPr="00590515">
        <w:rPr>
          <w:b/>
          <w:szCs w:val="24"/>
        </w:rPr>
        <w:t xml:space="preserve">IV. </w:t>
      </w:r>
      <w:r w:rsidRPr="00590515">
        <w:rPr>
          <w:b/>
          <w:caps/>
          <w:szCs w:val="24"/>
        </w:rPr>
        <w:t>PAGRINDINIS TEKSTAS</w:t>
      </w:r>
    </w:p>
    <w:p w14:paraId="0C6B7185" w14:textId="77777777" w:rsidR="00E97E3B" w:rsidRPr="00590515" w:rsidRDefault="00E97E3B" w:rsidP="00E97E3B">
      <w:pPr>
        <w:jc w:val="center"/>
        <w:rPr>
          <w:b/>
          <w:szCs w:val="24"/>
        </w:rPr>
      </w:pPr>
    </w:p>
    <w:p w14:paraId="10EEA14F" w14:textId="77777777" w:rsidR="00E97E3B" w:rsidRPr="00590515" w:rsidRDefault="00E97E3B" w:rsidP="00E97E3B">
      <w:pPr>
        <w:pStyle w:val="Tekstaspagrindinis"/>
        <w:rPr>
          <w:sz w:val="24"/>
          <w:szCs w:val="24"/>
        </w:rPr>
      </w:pPr>
      <w:r w:rsidRPr="00590515">
        <w:rPr>
          <w:sz w:val="24"/>
          <w:szCs w:val="24"/>
        </w:rPr>
        <w:t xml:space="preserve">Visas pagrindinis tekstas rašomas 11 </w:t>
      </w:r>
      <w:proofErr w:type="spellStart"/>
      <w:r w:rsidRPr="00590515">
        <w:rPr>
          <w:sz w:val="24"/>
          <w:szCs w:val="24"/>
        </w:rPr>
        <w:t>pt</w:t>
      </w:r>
      <w:proofErr w:type="spellEnd"/>
      <w:r w:rsidRPr="00590515">
        <w:rPr>
          <w:sz w:val="24"/>
          <w:szCs w:val="24"/>
        </w:rPr>
        <w:t xml:space="preserve"> </w:t>
      </w:r>
      <w:proofErr w:type="spellStart"/>
      <w:r w:rsidRPr="00590515">
        <w:rPr>
          <w:sz w:val="24"/>
          <w:szCs w:val="24"/>
        </w:rPr>
        <w:t>Times</w:t>
      </w:r>
      <w:proofErr w:type="spellEnd"/>
      <w:r w:rsidRPr="00590515">
        <w:rPr>
          <w:sz w:val="24"/>
          <w:szCs w:val="24"/>
        </w:rPr>
        <w:t xml:space="preserve"> </w:t>
      </w:r>
      <w:proofErr w:type="spellStart"/>
      <w:r w:rsidRPr="00590515">
        <w:rPr>
          <w:sz w:val="24"/>
          <w:szCs w:val="24"/>
        </w:rPr>
        <w:t>New</w:t>
      </w:r>
      <w:proofErr w:type="spellEnd"/>
      <w:r w:rsidRPr="00590515">
        <w:rPr>
          <w:sz w:val="24"/>
          <w:szCs w:val="24"/>
        </w:rPr>
        <w:t xml:space="preserve"> Roman šriftu, viengubuoju intervalu, su 0,9 cm paragrafo pirmos eilutės įtrauka. Pagrindinis tekstas lygiuojamas iš abiejų pusių, be tarpų tarp pastraipų. Paveikslėliuose esantys žymėjimai tekste rašomi pasviruoju </w:t>
      </w:r>
      <w:r w:rsidRPr="00590515">
        <w:rPr>
          <w:i/>
          <w:sz w:val="24"/>
          <w:szCs w:val="24"/>
        </w:rPr>
        <w:t>(</w:t>
      </w:r>
      <w:proofErr w:type="spellStart"/>
      <w:r w:rsidRPr="00590515">
        <w:rPr>
          <w:i/>
          <w:sz w:val="24"/>
          <w:szCs w:val="24"/>
        </w:rPr>
        <w:t>italic</w:t>
      </w:r>
      <w:proofErr w:type="spellEnd"/>
      <w:r w:rsidRPr="00590515">
        <w:rPr>
          <w:i/>
          <w:sz w:val="24"/>
          <w:szCs w:val="24"/>
        </w:rPr>
        <w:t>)</w:t>
      </w:r>
      <w:r w:rsidRPr="00590515">
        <w:rPr>
          <w:sz w:val="24"/>
          <w:szCs w:val="24"/>
        </w:rPr>
        <w:t xml:space="preserve"> šriftu.</w:t>
      </w:r>
    </w:p>
    <w:p w14:paraId="2DAF0AB3" w14:textId="77777777" w:rsidR="00E97E3B" w:rsidRPr="00590515" w:rsidRDefault="00E97E3B" w:rsidP="00E97E3B">
      <w:pPr>
        <w:pStyle w:val="Tekstaspagrindinis"/>
        <w:rPr>
          <w:sz w:val="24"/>
          <w:szCs w:val="24"/>
        </w:rPr>
      </w:pPr>
      <w:r w:rsidRPr="00590515">
        <w:rPr>
          <w:sz w:val="24"/>
          <w:szCs w:val="24"/>
        </w:rPr>
        <w:t>Kitų šriftų dydžiai ir stiliai yra nurodyti 1 lentelėje.</w:t>
      </w:r>
    </w:p>
    <w:p w14:paraId="2F3A34F1" w14:textId="77777777" w:rsidR="00E97E3B" w:rsidRPr="00590515" w:rsidRDefault="00E97E3B" w:rsidP="00E97E3B">
      <w:pPr>
        <w:rPr>
          <w:b/>
          <w:szCs w:val="24"/>
        </w:rPr>
      </w:pPr>
    </w:p>
    <w:p w14:paraId="670DD911" w14:textId="77777777" w:rsidR="00E97E3B" w:rsidRPr="00590515" w:rsidRDefault="00E97E3B" w:rsidP="00E97E3B">
      <w:pPr>
        <w:rPr>
          <w:szCs w:val="24"/>
        </w:rPr>
      </w:pPr>
      <w:r w:rsidRPr="00590515">
        <w:rPr>
          <w:b/>
          <w:szCs w:val="24"/>
        </w:rPr>
        <w:t>1 lentelė.</w:t>
      </w:r>
      <w:r w:rsidRPr="00590515">
        <w:rPr>
          <w:szCs w:val="24"/>
        </w:rPr>
        <w:t xml:space="preserve"> Šriftų dydžiai ir stiliai</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96"/>
        <w:gridCol w:w="1418"/>
        <w:gridCol w:w="2977"/>
        <w:gridCol w:w="2976"/>
      </w:tblGrid>
      <w:tr w:rsidR="00E97E3B" w:rsidRPr="00590515" w14:paraId="2FE3667C" w14:textId="77777777" w:rsidTr="00AA0BAD">
        <w:tc>
          <w:tcPr>
            <w:tcW w:w="2296" w:type="dxa"/>
            <w:vAlign w:val="center"/>
          </w:tcPr>
          <w:p w14:paraId="194D4103" w14:textId="77777777" w:rsidR="00E97E3B" w:rsidRPr="00590515" w:rsidRDefault="00E97E3B" w:rsidP="00AA0BAD">
            <w:pPr>
              <w:pStyle w:val="BodyText"/>
              <w:spacing w:after="0"/>
              <w:jc w:val="both"/>
              <w:rPr>
                <w:szCs w:val="24"/>
              </w:rPr>
            </w:pPr>
          </w:p>
        </w:tc>
        <w:tc>
          <w:tcPr>
            <w:tcW w:w="1418" w:type="dxa"/>
            <w:vAlign w:val="center"/>
          </w:tcPr>
          <w:p w14:paraId="43C3CFC7" w14:textId="77777777" w:rsidR="00E97E3B" w:rsidRPr="00590515" w:rsidRDefault="00E97E3B" w:rsidP="00AA0BAD">
            <w:pPr>
              <w:jc w:val="both"/>
              <w:rPr>
                <w:szCs w:val="24"/>
              </w:rPr>
            </w:pPr>
            <w:r w:rsidRPr="00590515">
              <w:rPr>
                <w:szCs w:val="24"/>
              </w:rPr>
              <w:t>Dydis</w:t>
            </w:r>
          </w:p>
        </w:tc>
        <w:tc>
          <w:tcPr>
            <w:tcW w:w="2977" w:type="dxa"/>
            <w:vAlign w:val="center"/>
          </w:tcPr>
          <w:p w14:paraId="4A06EE44" w14:textId="77777777" w:rsidR="00E97E3B" w:rsidRPr="00590515" w:rsidRDefault="00E97E3B" w:rsidP="00AA0BAD">
            <w:pPr>
              <w:jc w:val="both"/>
              <w:rPr>
                <w:szCs w:val="24"/>
              </w:rPr>
            </w:pPr>
            <w:r w:rsidRPr="00590515">
              <w:rPr>
                <w:szCs w:val="24"/>
              </w:rPr>
              <w:t>Stilius</w:t>
            </w:r>
          </w:p>
        </w:tc>
        <w:tc>
          <w:tcPr>
            <w:tcW w:w="2976" w:type="dxa"/>
            <w:vAlign w:val="center"/>
          </w:tcPr>
          <w:p w14:paraId="06EF92E7" w14:textId="77777777" w:rsidR="00E97E3B" w:rsidRPr="00590515" w:rsidRDefault="00E97E3B" w:rsidP="00AA0BAD">
            <w:pPr>
              <w:jc w:val="both"/>
              <w:rPr>
                <w:szCs w:val="24"/>
              </w:rPr>
            </w:pPr>
            <w:r w:rsidRPr="00590515">
              <w:rPr>
                <w:szCs w:val="24"/>
              </w:rPr>
              <w:t>Išlyginimas</w:t>
            </w:r>
          </w:p>
        </w:tc>
      </w:tr>
      <w:tr w:rsidR="00E97E3B" w:rsidRPr="00590515" w14:paraId="48BA6BA9" w14:textId="77777777" w:rsidTr="00AA0BAD">
        <w:tc>
          <w:tcPr>
            <w:tcW w:w="2296" w:type="dxa"/>
            <w:vAlign w:val="center"/>
          </w:tcPr>
          <w:p w14:paraId="41DF7039" w14:textId="77777777" w:rsidR="00E97E3B" w:rsidRPr="00590515" w:rsidRDefault="00E97E3B" w:rsidP="00AA0BAD">
            <w:pPr>
              <w:rPr>
                <w:szCs w:val="24"/>
              </w:rPr>
            </w:pPr>
            <w:r w:rsidRPr="00590515">
              <w:rPr>
                <w:szCs w:val="24"/>
              </w:rPr>
              <w:t>Disertacijos tekstas</w:t>
            </w:r>
          </w:p>
        </w:tc>
        <w:tc>
          <w:tcPr>
            <w:tcW w:w="1418" w:type="dxa"/>
            <w:vAlign w:val="center"/>
          </w:tcPr>
          <w:p w14:paraId="33E117FE"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5D624A95" w14:textId="77777777" w:rsidR="00E97E3B" w:rsidRPr="00590515" w:rsidRDefault="00E97E3B" w:rsidP="00AA0BAD">
            <w:pPr>
              <w:rPr>
                <w:szCs w:val="24"/>
              </w:rPr>
            </w:pPr>
            <w:r w:rsidRPr="00590515">
              <w:rPr>
                <w:szCs w:val="24"/>
              </w:rPr>
              <w:t>Normalusis</w:t>
            </w:r>
          </w:p>
        </w:tc>
        <w:tc>
          <w:tcPr>
            <w:tcW w:w="2976" w:type="dxa"/>
            <w:vAlign w:val="center"/>
          </w:tcPr>
          <w:p w14:paraId="1ED411C5" w14:textId="77777777" w:rsidR="00E97E3B" w:rsidRPr="00590515" w:rsidRDefault="00E97E3B" w:rsidP="00AA0BAD">
            <w:pPr>
              <w:rPr>
                <w:szCs w:val="24"/>
              </w:rPr>
            </w:pPr>
            <w:r w:rsidRPr="00590515">
              <w:rPr>
                <w:szCs w:val="24"/>
              </w:rPr>
              <w:t>Lygiuojamas abiejose pusėse</w:t>
            </w:r>
          </w:p>
        </w:tc>
      </w:tr>
      <w:tr w:rsidR="00E97E3B" w:rsidRPr="00590515" w14:paraId="714C1B52" w14:textId="77777777" w:rsidTr="00AA0BAD">
        <w:tc>
          <w:tcPr>
            <w:tcW w:w="2296" w:type="dxa"/>
            <w:vAlign w:val="center"/>
          </w:tcPr>
          <w:p w14:paraId="32C11BF8" w14:textId="77777777" w:rsidR="00E97E3B" w:rsidRPr="003E5A06" w:rsidRDefault="00E97E3B" w:rsidP="00AA0BAD">
            <w:pPr>
              <w:rPr>
                <w:szCs w:val="24"/>
              </w:rPr>
            </w:pPr>
            <w:r>
              <w:rPr>
                <w:szCs w:val="24"/>
              </w:rPr>
              <w:t>Skyrių pavadinimai</w:t>
            </w:r>
          </w:p>
        </w:tc>
        <w:tc>
          <w:tcPr>
            <w:tcW w:w="1418" w:type="dxa"/>
            <w:vAlign w:val="center"/>
          </w:tcPr>
          <w:p w14:paraId="355AD050"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77F65105" w14:textId="77777777" w:rsidR="00E97E3B" w:rsidRPr="00590515" w:rsidRDefault="00E97E3B" w:rsidP="00AA0BAD">
            <w:pPr>
              <w:rPr>
                <w:szCs w:val="24"/>
              </w:rPr>
            </w:pPr>
            <w:r>
              <w:rPr>
                <w:szCs w:val="24"/>
              </w:rPr>
              <w:t>Paryškintasis</w:t>
            </w:r>
            <w:r w:rsidRPr="00590515">
              <w:rPr>
                <w:szCs w:val="24"/>
              </w:rPr>
              <w:t>, didžiosios</w:t>
            </w:r>
            <w:r>
              <w:rPr>
                <w:szCs w:val="24"/>
              </w:rPr>
              <w:t xml:space="preserve"> raidės</w:t>
            </w:r>
          </w:p>
        </w:tc>
        <w:tc>
          <w:tcPr>
            <w:tcW w:w="2976" w:type="dxa"/>
            <w:vAlign w:val="center"/>
          </w:tcPr>
          <w:p w14:paraId="3F8F235A" w14:textId="77777777" w:rsidR="00E97E3B" w:rsidRPr="00590515" w:rsidRDefault="00E97E3B" w:rsidP="00AA0BAD">
            <w:pPr>
              <w:rPr>
                <w:szCs w:val="24"/>
              </w:rPr>
            </w:pPr>
            <w:r w:rsidRPr="00590515">
              <w:rPr>
                <w:szCs w:val="24"/>
              </w:rPr>
              <w:t>Lygiuojami kairėje pusėje</w:t>
            </w:r>
          </w:p>
        </w:tc>
      </w:tr>
      <w:tr w:rsidR="00E97E3B" w:rsidRPr="00590515" w14:paraId="26F18FC5" w14:textId="77777777" w:rsidTr="00AA0BAD">
        <w:tc>
          <w:tcPr>
            <w:tcW w:w="2296" w:type="dxa"/>
            <w:vAlign w:val="center"/>
          </w:tcPr>
          <w:p w14:paraId="0FC0FAA6" w14:textId="77777777" w:rsidR="00E97E3B" w:rsidRPr="00590515" w:rsidRDefault="00E97E3B" w:rsidP="00AA0BAD">
            <w:pPr>
              <w:rPr>
                <w:szCs w:val="24"/>
              </w:rPr>
            </w:pPr>
            <w:r w:rsidRPr="00590515">
              <w:rPr>
                <w:szCs w:val="24"/>
              </w:rPr>
              <w:t>Poskyrių pavadinimai</w:t>
            </w:r>
          </w:p>
        </w:tc>
        <w:tc>
          <w:tcPr>
            <w:tcW w:w="1418" w:type="dxa"/>
            <w:vAlign w:val="center"/>
          </w:tcPr>
          <w:p w14:paraId="795C6E78"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6A06EC53" w14:textId="77777777" w:rsidR="00E97E3B" w:rsidRPr="00590515" w:rsidRDefault="00E97E3B" w:rsidP="00AA0BAD">
            <w:pPr>
              <w:rPr>
                <w:szCs w:val="24"/>
              </w:rPr>
            </w:pPr>
            <w:r>
              <w:rPr>
                <w:szCs w:val="24"/>
              </w:rPr>
              <w:t>Paryškintasis</w:t>
            </w:r>
          </w:p>
        </w:tc>
        <w:tc>
          <w:tcPr>
            <w:tcW w:w="2976" w:type="dxa"/>
            <w:vAlign w:val="center"/>
          </w:tcPr>
          <w:p w14:paraId="26A51A60" w14:textId="77777777" w:rsidR="00E97E3B" w:rsidRPr="00590515" w:rsidRDefault="00E97E3B" w:rsidP="00AA0BAD">
            <w:pPr>
              <w:rPr>
                <w:szCs w:val="24"/>
              </w:rPr>
            </w:pPr>
            <w:r w:rsidRPr="00590515">
              <w:rPr>
                <w:szCs w:val="24"/>
              </w:rPr>
              <w:t>Lygiuojami kairėje pusėje</w:t>
            </w:r>
          </w:p>
        </w:tc>
      </w:tr>
      <w:tr w:rsidR="00E97E3B" w:rsidRPr="00590515" w14:paraId="51D12810" w14:textId="77777777" w:rsidTr="00AA0BAD">
        <w:tc>
          <w:tcPr>
            <w:tcW w:w="2296" w:type="dxa"/>
            <w:vAlign w:val="center"/>
          </w:tcPr>
          <w:p w14:paraId="1C254991" w14:textId="77777777" w:rsidR="00E97E3B" w:rsidRPr="00590515" w:rsidRDefault="00E97E3B" w:rsidP="00AA0BAD">
            <w:pPr>
              <w:rPr>
                <w:szCs w:val="24"/>
              </w:rPr>
            </w:pPr>
            <w:r w:rsidRPr="00590515">
              <w:rPr>
                <w:szCs w:val="24"/>
              </w:rPr>
              <w:t>Lentelės antraštė</w:t>
            </w:r>
          </w:p>
        </w:tc>
        <w:tc>
          <w:tcPr>
            <w:tcW w:w="1418" w:type="dxa"/>
            <w:vAlign w:val="center"/>
          </w:tcPr>
          <w:p w14:paraId="5D8400B6" w14:textId="77777777" w:rsidR="00E97E3B" w:rsidRPr="00590515" w:rsidRDefault="00E97E3B" w:rsidP="00AA0BAD">
            <w:pPr>
              <w:rPr>
                <w:szCs w:val="24"/>
              </w:rPr>
            </w:pPr>
            <w:r w:rsidRPr="00590515">
              <w:rPr>
                <w:szCs w:val="24"/>
              </w:rPr>
              <w:t xml:space="preserve">11 </w:t>
            </w:r>
            <w:proofErr w:type="spellStart"/>
            <w:r w:rsidRPr="00590515">
              <w:rPr>
                <w:szCs w:val="24"/>
              </w:rPr>
              <w:t>pt</w:t>
            </w:r>
            <w:proofErr w:type="spellEnd"/>
          </w:p>
        </w:tc>
        <w:tc>
          <w:tcPr>
            <w:tcW w:w="2977" w:type="dxa"/>
            <w:vAlign w:val="center"/>
          </w:tcPr>
          <w:p w14:paraId="2C1C396F" w14:textId="77777777" w:rsidR="00E97E3B" w:rsidRPr="00590515" w:rsidRDefault="00E97E3B" w:rsidP="00AA0BAD">
            <w:pPr>
              <w:rPr>
                <w:szCs w:val="24"/>
              </w:rPr>
            </w:pPr>
            <w:r w:rsidRPr="00590515">
              <w:rPr>
                <w:szCs w:val="24"/>
              </w:rPr>
              <w:t xml:space="preserve">Normalusis (numeris ir žodis „lentelė“ – </w:t>
            </w:r>
            <w:r>
              <w:rPr>
                <w:szCs w:val="24"/>
              </w:rPr>
              <w:t>paryškintasis</w:t>
            </w:r>
            <w:r w:rsidRPr="00590515">
              <w:rPr>
                <w:szCs w:val="24"/>
              </w:rPr>
              <w:t>)</w:t>
            </w:r>
          </w:p>
        </w:tc>
        <w:tc>
          <w:tcPr>
            <w:tcW w:w="2976" w:type="dxa"/>
            <w:vAlign w:val="center"/>
          </w:tcPr>
          <w:p w14:paraId="51D41FB4" w14:textId="77777777" w:rsidR="00E97E3B" w:rsidRPr="00590515" w:rsidRDefault="00E97E3B" w:rsidP="00AA0BAD">
            <w:pPr>
              <w:rPr>
                <w:szCs w:val="24"/>
              </w:rPr>
            </w:pPr>
            <w:r w:rsidRPr="00590515">
              <w:rPr>
                <w:szCs w:val="24"/>
              </w:rPr>
              <w:t>Lygiuojama kairėje pusėje pagal 1 stulpelį</w:t>
            </w:r>
          </w:p>
        </w:tc>
      </w:tr>
      <w:tr w:rsidR="00E97E3B" w:rsidRPr="00590515" w14:paraId="0E6D1170" w14:textId="77777777" w:rsidTr="00AA0BAD">
        <w:tc>
          <w:tcPr>
            <w:tcW w:w="2296" w:type="dxa"/>
            <w:vAlign w:val="center"/>
          </w:tcPr>
          <w:p w14:paraId="5FFAC853" w14:textId="77777777" w:rsidR="00E97E3B" w:rsidRPr="00590515" w:rsidRDefault="00E97E3B" w:rsidP="00AA0BAD">
            <w:pPr>
              <w:rPr>
                <w:szCs w:val="24"/>
              </w:rPr>
            </w:pPr>
            <w:r w:rsidRPr="00590515">
              <w:rPr>
                <w:szCs w:val="24"/>
              </w:rPr>
              <w:lastRenderedPageBreak/>
              <w:t>Lentelės turinys</w:t>
            </w:r>
          </w:p>
        </w:tc>
        <w:tc>
          <w:tcPr>
            <w:tcW w:w="1418" w:type="dxa"/>
            <w:vAlign w:val="center"/>
          </w:tcPr>
          <w:p w14:paraId="32E4022D" w14:textId="77777777" w:rsidR="00E97E3B" w:rsidRPr="00590515" w:rsidRDefault="00E97E3B" w:rsidP="00AA0BAD">
            <w:pPr>
              <w:rPr>
                <w:szCs w:val="24"/>
              </w:rPr>
            </w:pPr>
            <w:r w:rsidRPr="00590515">
              <w:rPr>
                <w:szCs w:val="24"/>
              </w:rPr>
              <w:t xml:space="preserve">9 arba 10 </w:t>
            </w:r>
            <w:proofErr w:type="spellStart"/>
            <w:r w:rsidRPr="00590515">
              <w:rPr>
                <w:szCs w:val="24"/>
              </w:rPr>
              <w:t>pt</w:t>
            </w:r>
            <w:proofErr w:type="spellEnd"/>
          </w:p>
        </w:tc>
        <w:tc>
          <w:tcPr>
            <w:tcW w:w="2977" w:type="dxa"/>
            <w:vAlign w:val="center"/>
          </w:tcPr>
          <w:p w14:paraId="70345302" w14:textId="77777777" w:rsidR="00E97E3B" w:rsidRPr="00590515" w:rsidRDefault="00E97E3B" w:rsidP="00AA0BAD">
            <w:pPr>
              <w:rPr>
                <w:szCs w:val="24"/>
              </w:rPr>
            </w:pPr>
            <w:r w:rsidRPr="00590515">
              <w:rPr>
                <w:szCs w:val="24"/>
              </w:rPr>
              <w:t>Normalusis</w:t>
            </w:r>
          </w:p>
        </w:tc>
        <w:tc>
          <w:tcPr>
            <w:tcW w:w="2976" w:type="dxa"/>
            <w:vAlign w:val="center"/>
          </w:tcPr>
          <w:p w14:paraId="22616BB0" w14:textId="77777777" w:rsidR="00E97E3B" w:rsidRPr="00590515" w:rsidRDefault="00E97E3B" w:rsidP="00AA0BAD">
            <w:pPr>
              <w:rPr>
                <w:szCs w:val="24"/>
              </w:rPr>
            </w:pPr>
            <w:r w:rsidRPr="00590515">
              <w:rPr>
                <w:szCs w:val="24"/>
              </w:rPr>
              <w:t>Centruojamas arba lygiuojamas kairėje pusėje</w:t>
            </w:r>
          </w:p>
        </w:tc>
      </w:tr>
      <w:tr w:rsidR="00E97E3B" w:rsidRPr="00590515" w14:paraId="7DAA6C67" w14:textId="77777777" w:rsidTr="00AA0BAD">
        <w:tc>
          <w:tcPr>
            <w:tcW w:w="2296" w:type="dxa"/>
            <w:vAlign w:val="center"/>
          </w:tcPr>
          <w:p w14:paraId="0942A8A4" w14:textId="77777777" w:rsidR="00E97E3B" w:rsidRPr="00590515" w:rsidRDefault="00E97E3B" w:rsidP="00AA0BAD">
            <w:pPr>
              <w:rPr>
                <w:szCs w:val="24"/>
              </w:rPr>
            </w:pPr>
            <w:r w:rsidRPr="00590515">
              <w:rPr>
                <w:szCs w:val="24"/>
              </w:rPr>
              <w:t>Paveikslo pavadinimas</w:t>
            </w:r>
          </w:p>
        </w:tc>
        <w:tc>
          <w:tcPr>
            <w:tcW w:w="1418" w:type="dxa"/>
            <w:vAlign w:val="center"/>
          </w:tcPr>
          <w:p w14:paraId="5D4C62D5" w14:textId="77777777" w:rsidR="00E97E3B" w:rsidRPr="00590515" w:rsidRDefault="00E97E3B" w:rsidP="00AA0BAD">
            <w:pPr>
              <w:rPr>
                <w:szCs w:val="24"/>
              </w:rPr>
            </w:pPr>
            <w:r w:rsidRPr="00590515">
              <w:rPr>
                <w:szCs w:val="24"/>
              </w:rPr>
              <w:t xml:space="preserve">10 </w:t>
            </w:r>
            <w:proofErr w:type="spellStart"/>
            <w:r w:rsidRPr="00590515">
              <w:rPr>
                <w:szCs w:val="24"/>
              </w:rPr>
              <w:t>pt</w:t>
            </w:r>
            <w:proofErr w:type="spellEnd"/>
          </w:p>
        </w:tc>
        <w:tc>
          <w:tcPr>
            <w:tcW w:w="2977" w:type="dxa"/>
            <w:vAlign w:val="center"/>
          </w:tcPr>
          <w:p w14:paraId="56787B9D" w14:textId="77777777" w:rsidR="00E97E3B" w:rsidRPr="00590515" w:rsidRDefault="00E97E3B" w:rsidP="00AA0BAD">
            <w:pPr>
              <w:rPr>
                <w:szCs w:val="24"/>
              </w:rPr>
            </w:pPr>
            <w:r w:rsidRPr="00590515">
              <w:rPr>
                <w:szCs w:val="24"/>
              </w:rPr>
              <w:t xml:space="preserve">Normalusis (numeris ir santrumpa „pav.“ – </w:t>
            </w:r>
            <w:r>
              <w:rPr>
                <w:szCs w:val="24"/>
              </w:rPr>
              <w:t>paryškintasis</w:t>
            </w:r>
            <w:r w:rsidRPr="00590515">
              <w:rPr>
                <w:szCs w:val="24"/>
              </w:rPr>
              <w:t>)</w:t>
            </w:r>
          </w:p>
        </w:tc>
        <w:tc>
          <w:tcPr>
            <w:tcW w:w="2976" w:type="dxa"/>
            <w:vAlign w:val="center"/>
          </w:tcPr>
          <w:p w14:paraId="672B2800" w14:textId="77777777" w:rsidR="00E97E3B" w:rsidRPr="00590515" w:rsidRDefault="00E97E3B" w:rsidP="00AA0BAD">
            <w:pPr>
              <w:rPr>
                <w:szCs w:val="24"/>
              </w:rPr>
            </w:pPr>
            <w:r w:rsidRPr="00590515">
              <w:rPr>
                <w:szCs w:val="24"/>
              </w:rPr>
              <w:t>Centruojamas</w:t>
            </w:r>
          </w:p>
        </w:tc>
      </w:tr>
      <w:tr w:rsidR="00E97E3B" w:rsidRPr="00590515" w14:paraId="4EB39722" w14:textId="77777777" w:rsidTr="00AA0BAD">
        <w:tc>
          <w:tcPr>
            <w:tcW w:w="2296" w:type="dxa"/>
            <w:vAlign w:val="center"/>
          </w:tcPr>
          <w:p w14:paraId="0E0D948C" w14:textId="77777777" w:rsidR="00E97E3B" w:rsidRPr="00590515" w:rsidRDefault="00E97E3B" w:rsidP="00AA0BAD">
            <w:pPr>
              <w:rPr>
                <w:szCs w:val="24"/>
              </w:rPr>
            </w:pPr>
            <w:r w:rsidRPr="00590515">
              <w:rPr>
                <w:szCs w:val="24"/>
              </w:rPr>
              <w:t>Literatūra</w:t>
            </w:r>
          </w:p>
        </w:tc>
        <w:tc>
          <w:tcPr>
            <w:tcW w:w="1418" w:type="dxa"/>
            <w:vAlign w:val="center"/>
          </w:tcPr>
          <w:p w14:paraId="3A086C57" w14:textId="77777777" w:rsidR="00E97E3B" w:rsidRPr="00590515" w:rsidRDefault="00E97E3B" w:rsidP="00AA0BAD">
            <w:pPr>
              <w:rPr>
                <w:szCs w:val="24"/>
              </w:rPr>
            </w:pPr>
            <w:r w:rsidRPr="00590515">
              <w:rPr>
                <w:szCs w:val="24"/>
              </w:rPr>
              <w:t xml:space="preserve">10 </w:t>
            </w:r>
            <w:proofErr w:type="spellStart"/>
            <w:r w:rsidRPr="00590515">
              <w:rPr>
                <w:szCs w:val="24"/>
              </w:rPr>
              <w:t>pt</w:t>
            </w:r>
            <w:proofErr w:type="spellEnd"/>
          </w:p>
        </w:tc>
        <w:tc>
          <w:tcPr>
            <w:tcW w:w="2977" w:type="dxa"/>
            <w:vAlign w:val="center"/>
          </w:tcPr>
          <w:p w14:paraId="70312942" w14:textId="77777777" w:rsidR="00E97E3B" w:rsidRPr="00590515" w:rsidRDefault="00E97E3B" w:rsidP="00AA0BAD">
            <w:pPr>
              <w:rPr>
                <w:szCs w:val="24"/>
              </w:rPr>
            </w:pPr>
            <w:r w:rsidRPr="00590515">
              <w:rPr>
                <w:szCs w:val="24"/>
              </w:rPr>
              <w:t>Normalusis</w:t>
            </w:r>
          </w:p>
        </w:tc>
        <w:tc>
          <w:tcPr>
            <w:tcW w:w="2976" w:type="dxa"/>
            <w:vAlign w:val="center"/>
          </w:tcPr>
          <w:p w14:paraId="2908B925" w14:textId="77777777" w:rsidR="00E97E3B" w:rsidRPr="00590515" w:rsidRDefault="00E97E3B" w:rsidP="00AA0BAD">
            <w:pPr>
              <w:rPr>
                <w:szCs w:val="24"/>
              </w:rPr>
            </w:pPr>
            <w:r w:rsidRPr="00590515">
              <w:rPr>
                <w:szCs w:val="24"/>
              </w:rPr>
              <w:t xml:space="preserve">Lygiuojama kairėje pusėje, numeruojama su įtrauka, po šaltinio paliekamas 3 </w:t>
            </w:r>
            <w:proofErr w:type="spellStart"/>
            <w:r w:rsidRPr="00590515">
              <w:rPr>
                <w:szCs w:val="24"/>
              </w:rPr>
              <w:t>pt</w:t>
            </w:r>
            <w:proofErr w:type="spellEnd"/>
            <w:r w:rsidRPr="00590515">
              <w:rPr>
                <w:szCs w:val="24"/>
              </w:rPr>
              <w:t xml:space="preserve"> tarpas</w:t>
            </w:r>
          </w:p>
        </w:tc>
      </w:tr>
    </w:tbl>
    <w:p w14:paraId="5AB9D342" w14:textId="77777777" w:rsidR="00E97E3B" w:rsidRPr="00590515" w:rsidRDefault="00E97E3B" w:rsidP="00E97E3B">
      <w:pPr>
        <w:ind w:firstLine="510"/>
        <w:jc w:val="both"/>
        <w:rPr>
          <w:szCs w:val="24"/>
        </w:rPr>
      </w:pPr>
    </w:p>
    <w:p w14:paraId="25EA7800" w14:textId="77777777" w:rsidR="00E97E3B" w:rsidRPr="00590515" w:rsidRDefault="00E97E3B" w:rsidP="00E97E3B">
      <w:pPr>
        <w:ind w:firstLine="510"/>
        <w:jc w:val="both"/>
        <w:rPr>
          <w:szCs w:val="24"/>
        </w:rPr>
      </w:pPr>
      <w:r w:rsidRPr="00590515">
        <w:rPr>
          <w:szCs w:val="24"/>
        </w:rPr>
        <w:t xml:space="preserve">Skyrių pavadinimai rašomi 11 </w:t>
      </w:r>
      <w:proofErr w:type="spellStart"/>
      <w:r w:rsidRPr="00590515">
        <w:rPr>
          <w:szCs w:val="24"/>
        </w:rPr>
        <w:t>pt</w:t>
      </w:r>
      <w:proofErr w:type="spellEnd"/>
      <w:r w:rsidRPr="00590515">
        <w:rPr>
          <w:szCs w:val="24"/>
        </w:rPr>
        <w:t xml:space="preserve"> </w:t>
      </w:r>
      <w:r>
        <w:rPr>
          <w:szCs w:val="24"/>
        </w:rPr>
        <w:t>paryškintuoju</w:t>
      </w:r>
      <w:r w:rsidRPr="00590515">
        <w:rPr>
          <w:szCs w:val="24"/>
        </w:rPr>
        <w:t xml:space="preserve"> šriftu didžiosiomis raidėmis, viengubuoju intervalu ir lygiuojami kairėje pusėje, numeruojami arabiškais skaitmenimis. Atskiriami nuo teksto 12 </w:t>
      </w:r>
      <w:proofErr w:type="spellStart"/>
      <w:r w:rsidRPr="00590515">
        <w:rPr>
          <w:szCs w:val="24"/>
        </w:rPr>
        <w:t>pt</w:t>
      </w:r>
      <w:proofErr w:type="spellEnd"/>
      <w:r w:rsidRPr="00590515">
        <w:rPr>
          <w:szCs w:val="24"/>
        </w:rPr>
        <w:t xml:space="preserve"> tarpais. Poskyrių pavadinimai rašomi 11 punktų </w:t>
      </w:r>
      <w:r>
        <w:rPr>
          <w:szCs w:val="24"/>
        </w:rPr>
        <w:t>paryškintuoju</w:t>
      </w:r>
      <w:r w:rsidRPr="00590515">
        <w:rPr>
          <w:szCs w:val="24"/>
        </w:rPr>
        <w:t xml:space="preserve"> šriftu viengubuoju intervalu ir lygiuojami kairėje pusėje. Poskyrių pavadinimai nuo teksto atskiriami 6 </w:t>
      </w:r>
      <w:proofErr w:type="spellStart"/>
      <w:r w:rsidRPr="00590515">
        <w:rPr>
          <w:szCs w:val="24"/>
        </w:rPr>
        <w:t>pt</w:t>
      </w:r>
      <w:proofErr w:type="spellEnd"/>
      <w:r w:rsidRPr="00590515">
        <w:rPr>
          <w:szCs w:val="24"/>
        </w:rPr>
        <w:t xml:space="preserve"> tarpais. Po skyrių ir poskyrių numerių dedamas taškas.</w:t>
      </w:r>
    </w:p>
    <w:p w14:paraId="2F0A567E" w14:textId="77777777" w:rsidR="00E97E3B" w:rsidRPr="00590515" w:rsidRDefault="00E97E3B" w:rsidP="00E97E3B">
      <w:pPr>
        <w:ind w:firstLine="510"/>
        <w:jc w:val="both"/>
        <w:rPr>
          <w:szCs w:val="24"/>
        </w:rPr>
      </w:pPr>
    </w:p>
    <w:p w14:paraId="3AA4E5FB" w14:textId="77777777" w:rsidR="00E97E3B" w:rsidRPr="00590515" w:rsidRDefault="00E97E3B" w:rsidP="00E97E3B">
      <w:pPr>
        <w:keepNext/>
        <w:jc w:val="center"/>
        <w:rPr>
          <w:b/>
          <w:caps/>
          <w:szCs w:val="24"/>
        </w:rPr>
      </w:pPr>
      <w:r w:rsidRPr="00590515">
        <w:rPr>
          <w:b/>
          <w:szCs w:val="24"/>
        </w:rPr>
        <w:t xml:space="preserve">V. </w:t>
      </w:r>
      <w:r w:rsidRPr="00590515">
        <w:rPr>
          <w:b/>
          <w:caps/>
          <w:szCs w:val="24"/>
        </w:rPr>
        <w:t>PaVeikslai ir lentelės</w:t>
      </w:r>
    </w:p>
    <w:p w14:paraId="6317AF97" w14:textId="77777777" w:rsidR="00E97E3B" w:rsidRPr="00590515" w:rsidRDefault="00E97E3B" w:rsidP="00E97E3B">
      <w:pPr>
        <w:keepNext/>
        <w:jc w:val="center"/>
        <w:rPr>
          <w:b/>
          <w:szCs w:val="24"/>
        </w:rPr>
      </w:pPr>
    </w:p>
    <w:p w14:paraId="1EB812CB" w14:textId="77777777" w:rsidR="00E97E3B" w:rsidRPr="00590515" w:rsidRDefault="00E97E3B" w:rsidP="00E97E3B">
      <w:pPr>
        <w:pStyle w:val="Tekstaspagrindinis"/>
        <w:rPr>
          <w:sz w:val="24"/>
          <w:szCs w:val="24"/>
        </w:rPr>
      </w:pPr>
      <w:r w:rsidRPr="00590515">
        <w:rPr>
          <w:sz w:val="24"/>
          <w:szCs w:val="24"/>
        </w:rPr>
        <w:t xml:space="preserve">Paveikslai ir lentelės turi būti centruojami horizontaliai puslapio plotyje. Jei įmanoma, mažesni paveikslai ir lentelės įterpiami į tekstą puslapio kairiajame arba dešiniajame krašte, po to, kai jie paminimi tekste vartojant </w:t>
      </w:r>
      <w:proofErr w:type="spellStart"/>
      <w:r w:rsidRPr="00590515">
        <w:rPr>
          <w:sz w:val="24"/>
          <w:szCs w:val="24"/>
        </w:rPr>
        <w:t>sutrumpinimus</w:t>
      </w:r>
      <w:proofErr w:type="spellEnd"/>
      <w:r w:rsidRPr="00590515">
        <w:rPr>
          <w:sz w:val="24"/>
          <w:szCs w:val="24"/>
        </w:rPr>
        <w:t xml:space="preserve">, pvz., „2.1 pav.“, „3.2 lent.“ Ypatingais atvejais paveikslą arba lentelę galima išdėstyti išilgai puslapio (angl. </w:t>
      </w:r>
      <w:proofErr w:type="spellStart"/>
      <w:r w:rsidRPr="00590515">
        <w:rPr>
          <w:i/>
          <w:sz w:val="24"/>
          <w:szCs w:val="24"/>
        </w:rPr>
        <w:t>landscape</w:t>
      </w:r>
      <w:proofErr w:type="spellEnd"/>
      <w:r w:rsidRPr="00590515">
        <w:rPr>
          <w:sz w:val="24"/>
          <w:szCs w:val="24"/>
        </w:rPr>
        <w:t>). Tada paveikslas arba lentelė kartu su pavadinimu centruojami puslapio viduryje. Paveikslai ir lentelės numeruojami skyriaus viduje.</w:t>
      </w:r>
    </w:p>
    <w:p w14:paraId="16B5AE8B" w14:textId="77777777" w:rsidR="00E97E3B" w:rsidRPr="00590515" w:rsidRDefault="00E97E3B" w:rsidP="00E97E3B">
      <w:pPr>
        <w:pStyle w:val="Tekstaspagrindinis"/>
        <w:rPr>
          <w:sz w:val="24"/>
          <w:szCs w:val="24"/>
        </w:rPr>
      </w:pPr>
    </w:p>
    <w:p w14:paraId="52F5D832" w14:textId="77777777" w:rsidR="00E97E3B" w:rsidRPr="00590515" w:rsidRDefault="00E97E3B" w:rsidP="00E97E3B">
      <w:pPr>
        <w:keepNext/>
        <w:rPr>
          <w:b/>
          <w:szCs w:val="24"/>
        </w:rPr>
      </w:pPr>
      <w:r w:rsidRPr="00590515">
        <w:rPr>
          <w:b/>
          <w:szCs w:val="24"/>
        </w:rPr>
        <w:t>5.1. Paveikslai</w:t>
      </w:r>
    </w:p>
    <w:p w14:paraId="3C73DDDE" w14:textId="77777777" w:rsidR="00E97E3B" w:rsidRPr="003E5A06" w:rsidRDefault="00E97E3B" w:rsidP="00E97E3B">
      <w:pPr>
        <w:pStyle w:val="Tekstaspagrindinis"/>
        <w:rPr>
          <w:sz w:val="24"/>
          <w:szCs w:val="24"/>
        </w:rPr>
      </w:pPr>
      <w:r w:rsidRPr="00590515">
        <w:rPr>
          <w:sz w:val="24"/>
          <w:szCs w:val="24"/>
        </w:rPr>
        <w:t xml:space="preserve">Paveiksluose šrifto dydis parenkamas toks, kad tekstas būtų lengvai įskaitomas. Paveikslų pavadinimai rašomi po paveikslais 10 </w:t>
      </w:r>
      <w:proofErr w:type="spellStart"/>
      <w:r w:rsidRPr="00590515">
        <w:rPr>
          <w:sz w:val="24"/>
          <w:szCs w:val="24"/>
        </w:rPr>
        <w:t>pt</w:t>
      </w:r>
      <w:proofErr w:type="spellEnd"/>
      <w:r w:rsidRPr="00590515">
        <w:rPr>
          <w:sz w:val="24"/>
          <w:szCs w:val="24"/>
        </w:rPr>
        <w:t xml:space="preserve"> šriftu, viengubuoju intervalu, centruojant. Paveikslo pavadinimas prasideda </w:t>
      </w:r>
      <w:r w:rsidRPr="003E5A06">
        <w:rPr>
          <w:sz w:val="24"/>
          <w:szCs w:val="24"/>
        </w:rPr>
        <w:t xml:space="preserve">numeriu arabiškais skaitmenimis ir santrumpa „pav.“ Paveikslo numeris ir santrumpa „pav.“ rašomi paryškintuoju šriftu (pvz.: </w:t>
      </w:r>
      <w:r w:rsidRPr="003E5A06">
        <w:rPr>
          <w:b/>
          <w:sz w:val="24"/>
          <w:szCs w:val="24"/>
        </w:rPr>
        <w:t>1 pav.</w:t>
      </w:r>
      <w:r w:rsidRPr="003E5A06">
        <w:rPr>
          <w:sz w:val="24"/>
          <w:szCs w:val="24"/>
        </w:rPr>
        <w:t>). Po paveikslo pavadinimo taškas nededamas.</w:t>
      </w:r>
    </w:p>
    <w:p w14:paraId="4413501C" w14:textId="77777777" w:rsidR="00E97E3B" w:rsidRPr="00590515" w:rsidRDefault="00E97E3B" w:rsidP="00E97E3B">
      <w:pPr>
        <w:pStyle w:val="Tekstaspagrindinis"/>
        <w:rPr>
          <w:sz w:val="24"/>
          <w:szCs w:val="24"/>
        </w:rPr>
      </w:pPr>
      <w:r w:rsidRPr="00590515">
        <w:rPr>
          <w:sz w:val="24"/>
          <w:szCs w:val="24"/>
        </w:rPr>
        <w:t xml:space="preserve">Prieš paveikslo pavadinimą ir po juo paliekamas 6 </w:t>
      </w:r>
      <w:proofErr w:type="spellStart"/>
      <w:r w:rsidRPr="00590515">
        <w:rPr>
          <w:sz w:val="24"/>
          <w:szCs w:val="24"/>
        </w:rPr>
        <w:t>pt</w:t>
      </w:r>
      <w:proofErr w:type="spellEnd"/>
      <w:r w:rsidRPr="00590515">
        <w:rPr>
          <w:sz w:val="24"/>
          <w:szCs w:val="24"/>
        </w:rPr>
        <w:t xml:space="preserve"> tarpas. Paveikslų ašių pavadinimuose matavimo vienetai rašomi lenktiniuose skliaustuose.</w:t>
      </w:r>
    </w:p>
    <w:p w14:paraId="33F5206F" w14:textId="77777777" w:rsidR="00E97E3B" w:rsidRPr="00590515" w:rsidRDefault="00E97E3B" w:rsidP="00E97E3B">
      <w:pPr>
        <w:pStyle w:val="Tekstaspagrindinis"/>
        <w:rPr>
          <w:sz w:val="24"/>
          <w:szCs w:val="24"/>
        </w:rPr>
      </w:pPr>
    </w:p>
    <w:p w14:paraId="5DEA0921" w14:textId="77777777" w:rsidR="00E97E3B" w:rsidRPr="00590515" w:rsidRDefault="00E97E3B" w:rsidP="00E97E3B">
      <w:pPr>
        <w:jc w:val="center"/>
        <w:rPr>
          <w:b/>
          <w:szCs w:val="24"/>
        </w:rPr>
      </w:pPr>
      <w:r w:rsidRPr="00590515">
        <w:rPr>
          <w:noProof/>
          <w:szCs w:val="24"/>
          <w:lang w:eastAsia="lt-LT"/>
        </w:rPr>
        <w:drawing>
          <wp:inline distT="0" distB="0" distL="0" distR="0" wp14:anchorId="00A9B323" wp14:editId="0949F419">
            <wp:extent cx="356235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1714500"/>
                    </a:xfrm>
                    <a:prstGeom prst="rect">
                      <a:avLst/>
                    </a:prstGeom>
                    <a:noFill/>
                    <a:ln>
                      <a:noFill/>
                    </a:ln>
                  </pic:spPr>
                </pic:pic>
              </a:graphicData>
            </a:graphic>
          </wp:inline>
        </w:drawing>
      </w:r>
    </w:p>
    <w:p w14:paraId="766D29C7" w14:textId="77777777" w:rsidR="00E97E3B" w:rsidRPr="00590515" w:rsidRDefault="00E97E3B" w:rsidP="00E97E3B">
      <w:pPr>
        <w:jc w:val="center"/>
        <w:rPr>
          <w:szCs w:val="24"/>
        </w:rPr>
      </w:pPr>
      <w:r w:rsidRPr="00590515">
        <w:rPr>
          <w:b/>
          <w:szCs w:val="24"/>
        </w:rPr>
        <w:t>1 pav.</w:t>
      </w:r>
      <w:r w:rsidRPr="00590515">
        <w:rPr>
          <w:szCs w:val="24"/>
        </w:rPr>
        <w:t xml:space="preserve"> Paveikslo pavadinimas</w:t>
      </w:r>
    </w:p>
    <w:p w14:paraId="54E89B9F" w14:textId="77777777" w:rsidR="00E97E3B" w:rsidRPr="00590515" w:rsidRDefault="00E97E3B" w:rsidP="00E97E3B">
      <w:pPr>
        <w:keepNext/>
        <w:rPr>
          <w:b/>
          <w:szCs w:val="24"/>
        </w:rPr>
      </w:pPr>
    </w:p>
    <w:p w14:paraId="7AA704FD" w14:textId="77777777" w:rsidR="00E97E3B" w:rsidRPr="00590515" w:rsidRDefault="00E97E3B" w:rsidP="00E97E3B">
      <w:pPr>
        <w:keepNext/>
        <w:rPr>
          <w:b/>
          <w:szCs w:val="24"/>
        </w:rPr>
      </w:pPr>
      <w:r w:rsidRPr="00590515">
        <w:rPr>
          <w:b/>
          <w:szCs w:val="24"/>
        </w:rPr>
        <w:t>5.2. Lentelės</w:t>
      </w:r>
    </w:p>
    <w:p w14:paraId="74776321" w14:textId="77777777" w:rsidR="00E97E3B" w:rsidRPr="00590515" w:rsidRDefault="00E97E3B" w:rsidP="00E97E3B">
      <w:pPr>
        <w:pStyle w:val="Tekstaspagrindinis"/>
        <w:rPr>
          <w:sz w:val="24"/>
          <w:szCs w:val="24"/>
        </w:rPr>
      </w:pPr>
      <w:r w:rsidRPr="00590515">
        <w:rPr>
          <w:sz w:val="24"/>
          <w:szCs w:val="24"/>
        </w:rPr>
        <w:t xml:space="preserve">Lentelių antraštės rašomos virš lentelių 11 </w:t>
      </w:r>
      <w:proofErr w:type="spellStart"/>
      <w:r w:rsidRPr="00590515">
        <w:rPr>
          <w:sz w:val="24"/>
          <w:szCs w:val="24"/>
        </w:rPr>
        <w:t>pt</w:t>
      </w:r>
      <w:proofErr w:type="spellEnd"/>
      <w:r w:rsidRPr="00590515">
        <w:rPr>
          <w:sz w:val="24"/>
          <w:szCs w:val="24"/>
        </w:rPr>
        <w:t xml:space="preserve"> šriftu, viengubuoju intervalu, lygiuojant su pirmuoju stulpeliu.</w:t>
      </w:r>
    </w:p>
    <w:p w14:paraId="2322E7B2" w14:textId="77777777" w:rsidR="00E97E3B" w:rsidRDefault="00E97E3B" w:rsidP="00E97E3B">
      <w:pPr>
        <w:pStyle w:val="Tekstaspagrindinis"/>
        <w:rPr>
          <w:sz w:val="24"/>
          <w:szCs w:val="24"/>
        </w:rPr>
      </w:pPr>
      <w:r w:rsidRPr="00590515">
        <w:rPr>
          <w:sz w:val="24"/>
          <w:szCs w:val="24"/>
        </w:rPr>
        <w:t xml:space="preserve">Antraštė, nusakanti lentelės turinį, turi prasidėti </w:t>
      </w:r>
      <w:r w:rsidRPr="003E5A06">
        <w:rPr>
          <w:sz w:val="24"/>
          <w:szCs w:val="24"/>
        </w:rPr>
        <w:t xml:space="preserve">numeriu arabiškais skaitmenimis ir žodžiu „lentelė.“ Lentelės numeris ir žodis „lentelė.“ rašomi paryškintuoju šriftu (pvz.: </w:t>
      </w:r>
      <w:r w:rsidRPr="003E5A06">
        <w:rPr>
          <w:b/>
          <w:sz w:val="24"/>
          <w:szCs w:val="24"/>
        </w:rPr>
        <w:t>1 lentelė.</w:t>
      </w:r>
      <w:r w:rsidRPr="003E5A06">
        <w:rPr>
          <w:sz w:val="24"/>
          <w:szCs w:val="24"/>
        </w:rPr>
        <w:t xml:space="preserve">). Po </w:t>
      </w:r>
      <w:r w:rsidRPr="003E5A06">
        <w:rPr>
          <w:sz w:val="24"/>
          <w:szCs w:val="24"/>
        </w:rPr>
        <w:lastRenderedPageBreak/>
        <w:t>lentelės pavadinimo taškas nededamas. Prieš lentelės pavadinimą ir po</w:t>
      </w:r>
      <w:r w:rsidRPr="00590515">
        <w:rPr>
          <w:sz w:val="24"/>
          <w:szCs w:val="24"/>
        </w:rPr>
        <w:t xml:space="preserve"> juo paliekamas 6 </w:t>
      </w:r>
      <w:proofErr w:type="spellStart"/>
      <w:r w:rsidRPr="00590515">
        <w:rPr>
          <w:sz w:val="24"/>
          <w:szCs w:val="24"/>
        </w:rPr>
        <w:t>pt</w:t>
      </w:r>
      <w:proofErr w:type="spellEnd"/>
      <w:r w:rsidRPr="00590515">
        <w:rPr>
          <w:sz w:val="24"/>
          <w:szCs w:val="24"/>
        </w:rPr>
        <w:t xml:space="preserve"> tarpelis. Tekste lentelės nurodomos santrumpa, pvz.: 1 lent.</w:t>
      </w:r>
    </w:p>
    <w:p w14:paraId="0D1F5123" w14:textId="77777777" w:rsidR="00E97E3B" w:rsidRDefault="00E97E3B" w:rsidP="00E97E3B">
      <w:pPr>
        <w:pStyle w:val="Tekstaspagrindinis"/>
        <w:rPr>
          <w:sz w:val="24"/>
          <w:szCs w:val="24"/>
        </w:rPr>
      </w:pPr>
    </w:p>
    <w:p w14:paraId="05786B68" w14:textId="77777777" w:rsidR="00E97E3B" w:rsidRPr="00590515" w:rsidRDefault="00E97E3B" w:rsidP="00E97E3B">
      <w:pPr>
        <w:pStyle w:val="Tekstaspagrindinis"/>
        <w:rPr>
          <w:sz w:val="24"/>
          <w:szCs w:val="24"/>
        </w:rPr>
      </w:pPr>
    </w:p>
    <w:p w14:paraId="77BD3764" w14:textId="77777777" w:rsidR="00E97E3B" w:rsidRPr="00590515" w:rsidRDefault="00E97E3B" w:rsidP="00E97E3B">
      <w:pPr>
        <w:jc w:val="center"/>
        <w:rPr>
          <w:b/>
          <w:caps/>
          <w:szCs w:val="24"/>
        </w:rPr>
      </w:pPr>
      <w:r w:rsidRPr="00590515">
        <w:rPr>
          <w:b/>
          <w:bCs/>
          <w:szCs w:val="24"/>
        </w:rPr>
        <w:t xml:space="preserve">VI. </w:t>
      </w:r>
      <w:r w:rsidRPr="00590515">
        <w:rPr>
          <w:b/>
          <w:caps/>
          <w:szCs w:val="24"/>
        </w:rPr>
        <w:t>Matematinės formulės</w:t>
      </w:r>
    </w:p>
    <w:p w14:paraId="3102E387" w14:textId="77777777" w:rsidR="00E97E3B" w:rsidRPr="00590515" w:rsidRDefault="00E97E3B" w:rsidP="00E97E3B">
      <w:pPr>
        <w:jc w:val="center"/>
        <w:rPr>
          <w:b/>
          <w:bCs/>
          <w:szCs w:val="24"/>
        </w:rPr>
      </w:pPr>
    </w:p>
    <w:p w14:paraId="56DF709B" w14:textId="77777777" w:rsidR="00E97E3B" w:rsidRPr="00590515" w:rsidRDefault="00E97E3B" w:rsidP="00E97E3B">
      <w:pPr>
        <w:pStyle w:val="Tekstaspagrindinis"/>
        <w:rPr>
          <w:sz w:val="24"/>
          <w:szCs w:val="24"/>
        </w:rPr>
      </w:pPr>
      <w:r w:rsidRPr="00590515">
        <w:rPr>
          <w:sz w:val="24"/>
          <w:szCs w:val="24"/>
        </w:rPr>
        <w:t xml:space="preserve">Matematinės formulės centruojamos ir numeruojamos skliausteliuose arabiškais skaitmenimis, lygiuojamais dešiniajame </w:t>
      </w:r>
      <w:r w:rsidRPr="003E5A06">
        <w:rPr>
          <w:sz w:val="24"/>
          <w:szCs w:val="24"/>
        </w:rPr>
        <w:t>puslapio krašte. Kintamieji formulėse bei tekste rašomi kursyvu, o vektoriai ir matricos – paryškintuoju stačiuoju</w:t>
      </w:r>
      <w:r w:rsidRPr="00590515">
        <w:rPr>
          <w:sz w:val="24"/>
          <w:szCs w:val="24"/>
        </w:rPr>
        <w:t xml:space="preserve"> šriftu, simboliai ir graikiškos raidės – stačiuoju šriftu. Matematinių sąvokų santrumpos, skaičiai ir dimensijos rašomi tik stačiuoju šriftu.</w:t>
      </w:r>
    </w:p>
    <w:p w14:paraId="54EFDDD9" w14:textId="77777777" w:rsidR="00E97E3B" w:rsidRPr="00590515" w:rsidRDefault="00E97E3B" w:rsidP="00E97E3B">
      <w:pPr>
        <w:pStyle w:val="Tekstaspagrindinis"/>
        <w:rPr>
          <w:sz w:val="24"/>
          <w:szCs w:val="24"/>
        </w:rPr>
      </w:pPr>
      <w:r w:rsidRPr="00590515">
        <w:rPr>
          <w:sz w:val="24"/>
          <w:szCs w:val="24"/>
        </w:rPr>
        <w:t xml:space="preserve">Kai formulė yra sakinio dalis, turi būti laikomasi skyrybos taisyklių: formulės tarpusavyje atskiriamos kableliais, o po paskutinės formulės dedamas taškas. Jeigu po formulės pateikiamas kintamųjų paaiškinimas, rašomas kabliataškis, o nauja eilutė pradedama žodžiu „čia“, rašomu mažąja raide. Ir prieš formulę, ir po ja paliekamas 6 </w:t>
      </w:r>
      <w:proofErr w:type="spellStart"/>
      <w:r w:rsidRPr="00590515">
        <w:rPr>
          <w:sz w:val="24"/>
          <w:szCs w:val="24"/>
        </w:rPr>
        <w:t>pt</w:t>
      </w:r>
      <w:proofErr w:type="spellEnd"/>
      <w:r w:rsidRPr="00590515">
        <w:rPr>
          <w:sz w:val="24"/>
          <w:szCs w:val="24"/>
        </w:rPr>
        <w:t xml:space="preserve"> tarpas:</w:t>
      </w:r>
    </w:p>
    <w:p w14:paraId="111EAB1F" w14:textId="77777777" w:rsidR="00E97E3B" w:rsidRPr="00590515" w:rsidRDefault="00E97E3B" w:rsidP="00E97E3B">
      <w:pPr>
        <w:tabs>
          <w:tab w:val="center" w:pos="4536"/>
          <w:tab w:val="right" w:pos="9356"/>
        </w:tabs>
        <w:rPr>
          <w:szCs w:val="24"/>
        </w:rPr>
      </w:pPr>
      <w:r w:rsidRPr="00590515">
        <w:rPr>
          <w:i/>
          <w:szCs w:val="24"/>
        </w:rPr>
        <w:tab/>
        <w:t>u</w:t>
      </w:r>
      <w:r w:rsidRPr="00590515">
        <w:rPr>
          <w:szCs w:val="24"/>
        </w:rPr>
        <w:t>(</w:t>
      </w:r>
      <w:r w:rsidRPr="00590515">
        <w:rPr>
          <w:i/>
          <w:szCs w:val="24"/>
        </w:rPr>
        <w:t>t</w:t>
      </w:r>
      <w:r w:rsidRPr="00590515">
        <w:rPr>
          <w:szCs w:val="24"/>
        </w:rPr>
        <w:t>)</w:t>
      </w:r>
      <w:r w:rsidRPr="00590515">
        <w:rPr>
          <w:i/>
          <w:szCs w:val="24"/>
        </w:rPr>
        <w:t xml:space="preserve"> = </w:t>
      </w:r>
      <w:proofErr w:type="spellStart"/>
      <w:r w:rsidRPr="00590515">
        <w:rPr>
          <w:i/>
          <w:szCs w:val="24"/>
        </w:rPr>
        <w:t>U</w:t>
      </w:r>
      <w:r w:rsidRPr="00590515">
        <w:rPr>
          <w:i/>
          <w:szCs w:val="24"/>
          <w:vertAlign w:val="subscript"/>
        </w:rPr>
        <w:t>m</w:t>
      </w:r>
      <w:r w:rsidRPr="00590515">
        <w:rPr>
          <w:i/>
          <w:szCs w:val="24"/>
        </w:rPr>
        <w:t>·</w:t>
      </w:r>
      <w:r w:rsidRPr="00590515">
        <w:rPr>
          <w:szCs w:val="24"/>
        </w:rPr>
        <w:t>sin</w:t>
      </w:r>
      <w:proofErr w:type="spellEnd"/>
      <w:r w:rsidRPr="00590515">
        <w:rPr>
          <w:szCs w:val="24"/>
        </w:rPr>
        <w:t>(</w:t>
      </w:r>
      <w:proofErr w:type="spellStart"/>
      <w:r w:rsidRPr="00590515">
        <w:rPr>
          <w:i/>
          <w:szCs w:val="24"/>
        </w:rPr>
        <w:t>ωt</w:t>
      </w:r>
      <w:proofErr w:type="spellEnd"/>
      <w:r w:rsidRPr="00590515">
        <w:rPr>
          <w:i/>
          <w:szCs w:val="24"/>
        </w:rPr>
        <w:t xml:space="preserve"> + </w:t>
      </w:r>
      <w:r w:rsidRPr="00590515">
        <w:rPr>
          <w:szCs w:val="24"/>
        </w:rPr>
        <w:t>φ);</w:t>
      </w:r>
      <w:r w:rsidRPr="00590515">
        <w:rPr>
          <w:szCs w:val="24"/>
        </w:rPr>
        <w:tab/>
        <w:t>(1)</w:t>
      </w:r>
    </w:p>
    <w:p w14:paraId="60977D35" w14:textId="77777777" w:rsidR="00E97E3B" w:rsidRPr="00590515" w:rsidRDefault="00E97E3B" w:rsidP="00E97E3B">
      <w:pPr>
        <w:pStyle w:val="Tekstaspagrindinis"/>
        <w:ind w:firstLine="0"/>
        <w:rPr>
          <w:sz w:val="24"/>
          <w:szCs w:val="24"/>
        </w:rPr>
      </w:pPr>
      <w:r w:rsidRPr="00590515">
        <w:rPr>
          <w:sz w:val="24"/>
          <w:szCs w:val="24"/>
        </w:rPr>
        <w:t xml:space="preserve">čia </w:t>
      </w:r>
      <w:r w:rsidRPr="00590515">
        <w:rPr>
          <w:i/>
          <w:sz w:val="24"/>
          <w:szCs w:val="24"/>
        </w:rPr>
        <w:t>u</w:t>
      </w:r>
      <w:r w:rsidRPr="00590515">
        <w:rPr>
          <w:sz w:val="24"/>
          <w:szCs w:val="24"/>
        </w:rPr>
        <w:t>(</w:t>
      </w:r>
      <w:r w:rsidRPr="00590515">
        <w:rPr>
          <w:i/>
          <w:sz w:val="24"/>
          <w:szCs w:val="24"/>
        </w:rPr>
        <w:t>t</w:t>
      </w:r>
      <w:r w:rsidRPr="00590515">
        <w:rPr>
          <w:sz w:val="24"/>
          <w:szCs w:val="24"/>
        </w:rPr>
        <w:t>) – ...</w:t>
      </w:r>
    </w:p>
    <w:p w14:paraId="2EAB35E5" w14:textId="77777777" w:rsidR="00E97E3B" w:rsidRPr="00590515" w:rsidRDefault="00E97E3B" w:rsidP="00E97E3B">
      <w:pPr>
        <w:pStyle w:val="Tekstaspagrindinis"/>
        <w:rPr>
          <w:sz w:val="24"/>
          <w:szCs w:val="24"/>
        </w:rPr>
      </w:pPr>
      <w:r w:rsidRPr="00590515">
        <w:rPr>
          <w:sz w:val="24"/>
          <w:szCs w:val="24"/>
        </w:rPr>
        <w:t>Formulės kintamieji turi būti nurodyti prieš formulę arba tuoj pat po ja. Tekste formulės numeris nurodomas skliausteliuose, pvz.: (1) formulė.</w:t>
      </w:r>
    </w:p>
    <w:p w14:paraId="793F4B49" w14:textId="77777777" w:rsidR="00E97E3B" w:rsidRPr="00590515" w:rsidRDefault="00E97E3B" w:rsidP="00E97E3B">
      <w:pPr>
        <w:pStyle w:val="Tekstaspagrindinis"/>
        <w:rPr>
          <w:sz w:val="24"/>
          <w:szCs w:val="24"/>
        </w:rPr>
      </w:pPr>
    </w:p>
    <w:p w14:paraId="0C381919" w14:textId="77777777" w:rsidR="00E97E3B" w:rsidRPr="00590515" w:rsidRDefault="00E97E3B" w:rsidP="00E97E3B">
      <w:pPr>
        <w:jc w:val="center"/>
        <w:rPr>
          <w:b/>
          <w:caps/>
          <w:szCs w:val="24"/>
        </w:rPr>
      </w:pPr>
      <w:r w:rsidRPr="00590515">
        <w:rPr>
          <w:b/>
          <w:szCs w:val="24"/>
        </w:rPr>
        <w:t xml:space="preserve">VII. </w:t>
      </w:r>
      <w:r w:rsidRPr="00590515">
        <w:rPr>
          <w:b/>
          <w:caps/>
          <w:szCs w:val="24"/>
        </w:rPr>
        <w:t>Sutrumpinimai</w:t>
      </w:r>
    </w:p>
    <w:p w14:paraId="5F278502" w14:textId="77777777" w:rsidR="00E97E3B" w:rsidRPr="00590515" w:rsidRDefault="00E97E3B" w:rsidP="00E97E3B">
      <w:pPr>
        <w:jc w:val="center"/>
        <w:rPr>
          <w:b/>
          <w:szCs w:val="24"/>
        </w:rPr>
      </w:pPr>
    </w:p>
    <w:p w14:paraId="0A268F06" w14:textId="77777777" w:rsidR="00E97E3B" w:rsidRPr="00590515" w:rsidRDefault="00E97E3B" w:rsidP="00E97E3B">
      <w:pPr>
        <w:pStyle w:val="Tekstaspagrindinis"/>
        <w:rPr>
          <w:sz w:val="24"/>
          <w:szCs w:val="24"/>
        </w:rPr>
      </w:pPr>
      <w:r w:rsidRPr="00590515">
        <w:rPr>
          <w:sz w:val="24"/>
          <w:szCs w:val="24"/>
        </w:rPr>
        <w:t>Sutrumpinimai paaiškinami pirmą kartą pavartojus juos tekste. Visuotinai priimtų sutrumpinimų, tokių kaip IEC, IEEE, SI, aiškinti nereikia. Sutrumpinimai skyrių bei poskyrių pavadinimuose nevartojami, išskyrus tuos atvejus, kai tie trumpiniai yra visuotinai priimti.</w:t>
      </w:r>
    </w:p>
    <w:p w14:paraId="04497EDF" w14:textId="77777777" w:rsidR="00E97E3B" w:rsidRPr="00590515" w:rsidRDefault="00E97E3B" w:rsidP="00E97E3B">
      <w:pPr>
        <w:pStyle w:val="Tekstaspagrindinis"/>
        <w:rPr>
          <w:sz w:val="24"/>
          <w:szCs w:val="24"/>
        </w:rPr>
      </w:pPr>
    </w:p>
    <w:p w14:paraId="1294F281" w14:textId="77777777" w:rsidR="00E97E3B" w:rsidRPr="00590515" w:rsidRDefault="00E97E3B" w:rsidP="00E97E3B">
      <w:pPr>
        <w:jc w:val="center"/>
        <w:rPr>
          <w:b/>
          <w:caps/>
          <w:szCs w:val="24"/>
        </w:rPr>
      </w:pPr>
      <w:r w:rsidRPr="00590515">
        <w:rPr>
          <w:b/>
          <w:szCs w:val="24"/>
        </w:rPr>
        <w:t xml:space="preserve">VIII. </w:t>
      </w:r>
      <w:r w:rsidRPr="00590515">
        <w:rPr>
          <w:b/>
          <w:caps/>
          <w:szCs w:val="24"/>
        </w:rPr>
        <w:t>Išvados</w:t>
      </w:r>
    </w:p>
    <w:p w14:paraId="7727E8E5" w14:textId="77777777" w:rsidR="00E97E3B" w:rsidRPr="00590515" w:rsidRDefault="00E97E3B" w:rsidP="00E97E3B">
      <w:pPr>
        <w:jc w:val="center"/>
        <w:rPr>
          <w:b/>
          <w:szCs w:val="24"/>
        </w:rPr>
      </w:pPr>
    </w:p>
    <w:p w14:paraId="511E9592" w14:textId="77777777" w:rsidR="00E97E3B" w:rsidRPr="00590515" w:rsidRDefault="00E97E3B" w:rsidP="00E97E3B">
      <w:pPr>
        <w:pStyle w:val="Tekstaspagrindinis"/>
        <w:rPr>
          <w:sz w:val="24"/>
          <w:szCs w:val="24"/>
        </w:rPr>
      </w:pPr>
      <w:r w:rsidRPr="00590515">
        <w:rPr>
          <w:sz w:val="24"/>
          <w:szCs w:val="24"/>
        </w:rPr>
        <w:t>Išvados pateikiamos atskiru skyriumi.</w:t>
      </w:r>
    </w:p>
    <w:p w14:paraId="1D5CEFF6" w14:textId="1C2C8D27" w:rsidR="00E97E3B" w:rsidRPr="00590515" w:rsidRDefault="00E97E3B" w:rsidP="00E97E3B">
      <w:pPr>
        <w:pStyle w:val="Tekstaspagrindinis"/>
        <w:rPr>
          <w:sz w:val="24"/>
          <w:szCs w:val="24"/>
        </w:rPr>
      </w:pPr>
      <w:r w:rsidRPr="00590515">
        <w:rPr>
          <w:sz w:val="24"/>
          <w:szCs w:val="24"/>
        </w:rPr>
        <w:t>Išvados turi būti numeruojamos ir pateikiamos su kiekvienos eilutės 0,5 cm įtrauka iš kairės. Jose turi atsispindėti įvade suformuluotų uždavinių sprendimai.</w:t>
      </w:r>
    </w:p>
    <w:p w14:paraId="116E75C1" w14:textId="77777777" w:rsidR="00E97E3B" w:rsidRPr="00590515" w:rsidRDefault="00E97E3B" w:rsidP="00E97E3B">
      <w:pPr>
        <w:pStyle w:val="Tekstaspagrindinis"/>
        <w:rPr>
          <w:sz w:val="24"/>
          <w:szCs w:val="24"/>
        </w:rPr>
      </w:pPr>
    </w:p>
    <w:p w14:paraId="55A8283B" w14:textId="77777777" w:rsidR="00E97E3B" w:rsidRPr="00590515" w:rsidRDefault="00E97E3B" w:rsidP="00E97E3B">
      <w:pPr>
        <w:jc w:val="center"/>
        <w:rPr>
          <w:b/>
          <w:caps/>
          <w:szCs w:val="24"/>
        </w:rPr>
      </w:pPr>
      <w:r w:rsidRPr="00590515">
        <w:rPr>
          <w:b/>
          <w:szCs w:val="24"/>
        </w:rPr>
        <w:t xml:space="preserve">IX. </w:t>
      </w:r>
      <w:r w:rsidRPr="00590515">
        <w:rPr>
          <w:b/>
          <w:caps/>
          <w:szCs w:val="24"/>
        </w:rPr>
        <w:t>Literatūra</w:t>
      </w:r>
    </w:p>
    <w:p w14:paraId="2F1C4556" w14:textId="77777777" w:rsidR="00E97E3B" w:rsidRPr="00590515" w:rsidRDefault="00E97E3B" w:rsidP="00E97E3B">
      <w:pPr>
        <w:jc w:val="center"/>
        <w:rPr>
          <w:b/>
          <w:caps/>
          <w:szCs w:val="24"/>
        </w:rPr>
      </w:pPr>
    </w:p>
    <w:p w14:paraId="6A9CCF47" w14:textId="77777777" w:rsidR="00E97E3B" w:rsidRDefault="00E97E3B" w:rsidP="00E97E3B">
      <w:pPr>
        <w:pStyle w:val="Tekstaspagrindinis"/>
        <w:rPr>
          <w:sz w:val="24"/>
          <w:szCs w:val="24"/>
        </w:rPr>
      </w:pPr>
      <w:r w:rsidRPr="00590515">
        <w:rPr>
          <w:sz w:val="24"/>
          <w:szCs w:val="24"/>
        </w:rPr>
        <w:t xml:space="preserve">Cituojant informacijos šaltinius tekste galima vadovautis Lietuvoje įteisintu tarptautiniu </w:t>
      </w:r>
      <w:r w:rsidRPr="00590515">
        <w:rPr>
          <w:spacing w:val="4"/>
          <w:sz w:val="24"/>
          <w:szCs w:val="24"/>
        </w:rPr>
        <w:t xml:space="preserve">LST ISO 690-2010 standartu </w:t>
      </w:r>
      <w:r w:rsidRPr="00590515">
        <w:rPr>
          <w:sz w:val="24"/>
          <w:szCs w:val="24"/>
        </w:rPr>
        <w:t>arba  pasirinkti APA 5 citavimo stilių.</w:t>
      </w:r>
    </w:p>
    <w:p w14:paraId="1CC8CB3C" w14:textId="77777777" w:rsidR="00E97E3B" w:rsidRPr="005B7F8D" w:rsidRDefault="00E97E3B" w:rsidP="00E97E3B">
      <w:pPr>
        <w:pStyle w:val="ListParagraph"/>
        <w:ind w:left="0" w:firstLine="709"/>
        <w:jc w:val="both"/>
        <w:rPr>
          <w:szCs w:val="24"/>
        </w:rPr>
      </w:pPr>
      <w:r w:rsidRPr="005B7F8D">
        <w:rPr>
          <w:szCs w:val="24"/>
        </w:rPr>
        <w:t xml:space="preserve">LST ISO 690:2010 – tai Tarptautinės standartizacijos organizacijos (angl. </w:t>
      </w:r>
      <w:r w:rsidRPr="005B7F8D">
        <w:rPr>
          <w:i/>
          <w:szCs w:val="24"/>
        </w:rPr>
        <w:t xml:space="preserve">International </w:t>
      </w:r>
      <w:proofErr w:type="spellStart"/>
      <w:r w:rsidRPr="005B7F8D">
        <w:rPr>
          <w:i/>
          <w:szCs w:val="24"/>
        </w:rPr>
        <w:t>Organization</w:t>
      </w:r>
      <w:proofErr w:type="spellEnd"/>
      <w:r w:rsidRPr="005B7F8D">
        <w:rPr>
          <w:i/>
          <w:szCs w:val="24"/>
        </w:rPr>
        <w:t xml:space="preserve"> </w:t>
      </w:r>
      <w:proofErr w:type="spellStart"/>
      <w:r w:rsidRPr="005B7F8D">
        <w:rPr>
          <w:i/>
          <w:szCs w:val="24"/>
        </w:rPr>
        <w:t>for</w:t>
      </w:r>
      <w:proofErr w:type="spellEnd"/>
      <w:r w:rsidRPr="005B7F8D">
        <w:rPr>
          <w:i/>
          <w:szCs w:val="24"/>
        </w:rPr>
        <w:t xml:space="preserve"> </w:t>
      </w:r>
      <w:proofErr w:type="spellStart"/>
      <w:r w:rsidRPr="005B7F8D">
        <w:rPr>
          <w:i/>
          <w:szCs w:val="24"/>
        </w:rPr>
        <w:t>Standartization</w:t>
      </w:r>
      <w:proofErr w:type="spellEnd"/>
      <w:r w:rsidRPr="005B7F8D">
        <w:rPr>
          <w:szCs w:val="24"/>
        </w:rPr>
        <w:t xml:space="preserve"> – ISO) technikos komiteto ISO/TC 46 </w:t>
      </w:r>
      <w:proofErr w:type="spellStart"/>
      <w:r w:rsidRPr="005B7F8D">
        <w:rPr>
          <w:szCs w:val="24"/>
        </w:rPr>
        <w:t>Information</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documentation</w:t>
      </w:r>
      <w:proofErr w:type="spellEnd"/>
      <w:r w:rsidRPr="005B7F8D">
        <w:rPr>
          <w:szCs w:val="24"/>
        </w:rPr>
        <w:t xml:space="preserve"> parengtas tarptautinis  standartas „ISO 690:2010 </w:t>
      </w:r>
      <w:proofErr w:type="spellStart"/>
      <w:r w:rsidRPr="005B7F8D">
        <w:rPr>
          <w:szCs w:val="24"/>
        </w:rPr>
        <w:t>Information</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documentation</w:t>
      </w:r>
      <w:proofErr w:type="spellEnd"/>
      <w:r w:rsidRPr="005B7F8D">
        <w:rPr>
          <w:szCs w:val="24"/>
        </w:rPr>
        <w:t xml:space="preserve"> – </w:t>
      </w:r>
      <w:proofErr w:type="spellStart"/>
      <w:r w:rsidRPr="005B7F8D">
        <w:rPr>
          <w:szCs w:val="24"/>
        </w:rPr>
        <w:t>Guidelines</w:t>
      </w:r>
      <w:proofErr w:type="spellEnd"/>
      <w:r w:rsidRPr="005B7F8D">
        <w:rPr>
          <w:szCs w:val="24"/>
        </w:rPr>
        <w:t xml:space="preserve"> </w:t>
      </w:r>
      <w:proofErr w:type="spellStart"/>
      <w:r w:rsidRPr="005B7F8D">
        <w:rPr>
          <w:szCs w:val="24"/>
        </w:rPr>
        <w:t>for</w:t>
      </w:r>
      <w:proofErr w:type="spellEnd"/>
      <w:r w:rsidRPr="005B7F8D">
        <w:rPr>
          <w:szCs w:val="24"/>
        </w:rPr>
        <w:t xml:space="preserve"> </w:t>
      </w:r>
      <w:proofErr w:type="spellStart"/>
      <w:r w:rsidRPr="005B7F8D">
        <w:rPr>
          <w:szCs w:val="24"/>
        </w:rPr>
        <w:t>bibliographic</w:t>
      </w:r>
      <w:proofErr w:type="spellEnd"/>
      <w:r w:rsidRPr="005B7F8D">
        <w:rPr>
          <w:szCs w:val="24"/>
        </w:rPr>
        <w:t xml:space="preserve"> </w:t>
      </w:r>
      <w:proofErr w:type="spellStart"/>
      <w:r w:rsidRPr="005B7F8D">
        <w:rPr>
          <w:szCs w:val="24"/>
        </w:rPr>
        <w:t>references</w:t>
      </w:r>
      <w:proofErr w:type="spellEnd"/>
      <w:r w:rsidRPr="005B7F8D">
        <w:rPr>
          <w:szCs w:val="24"/>
        </w:rPr>
        <w:t xml:space="preserve"> </w:t>
      </w:r>
      <w:proofErr w:type="spellStart"/>
      <w:r w:rsidRPr="005B7F8D">
        <w:rPr>
          <w:szCs w:val="24"/>
        </w:rPr>
        <w:t>and</w:t>
      </w:r>
      <w:proofErr w:type="spellEnd"/>
      <w:r w:rsidRPr="005B7F8D">
        <w:rPr>
          <w:szCs w:val="24"/>
        </w:rPr>
        <w:t xml:space="preserve"> </w:t>
      </w:r>
      <w:proofErr w:type="spellStart"/>
      <w:r w:rsidRPr="005B7F8D">
        <w:rPr>
          <w:szCs w:val="24"/>
        </w:rPr>
        <w:t>citations</w:t>
      </w:r>
      <w:proofErr w:type="spellEnd"/>
      <w:r w:rsidRPr="005B7F8D">
        <w:rPr>
          <w:szCs w:val="24"/>
        </w:rPr>
        <w:t xml:space="preserve"> to </w:t>
      </w:r>
      <w:proofErr w:type="spellStart"/>
      <w:r w:rsidRPr="005B7F8D">
        <w:rPr>
          <w:szCs w:val="24"/>
        </w:rPr>
        <w:t>information</w:t>
      </w:r>
      <w:proofErr w:type="spellEnd"/>
      <w:r w:rsidRPr="005B7F8D">
        <w:rPr>
          <w:szCs w:val="24"/>
        </w:rPr>
        <w:t xml:space="preserve"> </w:t>
      </w:r>
      <w:proofErr w:type="spellStart"/>
      <w:r w:rsidRPr="005B7F8D">
        <w:rPr>
          <w:szCs w:val="24"/>
        </w:rPr>
        <w:t>resources</w:t>
      </w:r>
      <w:proofErr w:type="spellEnd"/>
      <w:r w:rsidRPr="005B7F8D">
        <w:rPr>
          <w:szCs w:val="24"/>
        </w:rPr>
        <w:t>“, kurį Lietuvos standartizacijos departamentas (LST TK 47 Informacija ir dokumentavimas) atgaminimo būdu perėmė kaip tapatų Lietuvos standartą LST ISO 690:2010. Šis standartas pakeičia                                        LST ISO 690-2:1999, LST ISO 690:2002. Daugiau informacijos apie LST ISO 690:2010 standartą – LST ISO 690:2010. Informacija ir dokumentavimas. Bibliografinių nuorodų ir informacijos išteklių citavimo gairės (tapatus ISO 690:2010). Vilnius: Lietuvos standartizacijos departamentas, 2010.</w:t>
      </w:r>
    </w:p>
    <w:p w14:paraId="5E297A9C" w14:textId="77777777" w:rsidR="00E97E3B" w:rsidRPr="005B7F8D" w:rsidRDefault="00E97E3B" w:rsidP="00E97E3B">
      <w:pPr>
        <w:pStyle w:val="ListParagraph"/>
        <w:ind w:left="0" w:firstLine="709"/>
        <w:jc w:val="both"/>
        <w:rPr>
          <w:szCs w:val="24"/>
        </w:rPr>
      </w:pPr>
      <w:r w:rsidRPr="005B7F8D">
        <w:rPr>
          <w:szCs w:val="24"/>
        </w:rPr>
        <w:t xml:space="preserve">Taikant LST ISO 690:2010 numeruojamų nuorodų metodą (angl. </w:t>
      </w:r>
      <w:proofErr w:type="spellStart"/>
      <w:r w:rsidRPr="005B7F8D">
        <w:rPr>
          <w:i/>
          <w:szCs w:val="24"/>
        </w:rPr>
        <w:t>numeric</w:t>
      </w:r>
      <w:proofErr w:type="spellEnd"/>
      <w:r w:rsidRPr="005B7F8D">
        <w:rPr>
          <w:i/>
          <w:szCs w:val="24"/>
        </w:rPr>
        <w:t xml:space="preserve"> </w:t>
      </w:r>
      <w:proofErr w:type="spellStart"/>
      <w:r w:rsidRPr="005B7F8D">
        <w:rPr>
          <w:i/>
          <w:szCs w:val="24"/>
        </w:rPr>
        <w:t>system</w:t>
      </w:r>
      <w:proofErr w:type="spellEnd"/>
      <w:r w:rsidRPr="005B7F8D">
        <w:rPr>
          <w:szCs w:val="24"/>
        </w:rPr>
        <w:t xml:space="preserve">) cituojant dokumentą, į tekstą įterpiamas nuorodos numeris skliaustuose arba pritaikant viršutinio indekso poziciją (angl. </w:t>
      </w:r>
      <w:proofErr w:type="spellStart"/>
      <w:r w:rsidRPr="005B7F8D">
        <w:rPr>
          <w:i/>
          <w:szCs w:val="24"/>
        </w:rPr>
        <w:t>superscript</w:t>
      </w:r>
      <w:proofErr w:type="spellEnd"/>
      <w:r w:rsidRPr="005B7F8D">
        <w:rPr>
          <w:szCs w:val="24"/>
        </w:rPr>
        <w:t xml:space="preserve">). Pvz., „Atvirkštinės relaksacijos prognozavimą tyrinėjo </w:t>
      </w:r>
      <w:proofErr w:type="spellStart"/>
      <w:r w:rsidRPr="005B7F8D">
        <w:rPr>
          <w:szCs w:val="24"/>
        </w:rPr>
        <w:t>Pranaitienė</w:t>
      </w:r>
      <w:proofErr w:type="spellEnd"/>
      <w:r w:rsidRPr="005B7F8D">
        <w:rPr>
          <w:szCs w:val="24"/>
        </w:rPr>
        <w:t xml:space="preserve"> (1).“ arba „Atvirkštinės relaksacijos prognozavimą tyrinėjo Pranaitienė</w:t>
      </w:r>
      <w:r w:rsidRPr="005B7F8D">
        <w:rPr>
          <w:szCs w:val="24"/>
          <w:vertAlign w:val="superscript"/>
        </w:rPr>
        <w:t>1</w:t>
      </w:r>
      <w:r w:rsidRPr="005B7F8D">
        <w:rPr>
          <w:szCs w:val="24"/>
        </w:rPr>
        <w:t>.“</w:t>
      </w:r>
    </w:p>
    <w:p w14:paraId="7851AD40" w14:textId="77777777" w:rsidR="00E97E3B" w:rsidRPr="005B7F8D" w:rsidRDefault="00E97E3B" w:rsidP="00E97E3B">
      <w:pPr>
        <w:pStyle w:val="ListParagraph"/>
        <w:ind w:left="0" w:firstLine="709"/>
        <w:jc w:val="both"/>
      </w:pPr>
      <w:r w:rsidRPr="005B7F8D">
        <w:rPr>
          <w:szCs w:val="24"/>
        </w:rPr>
        <w:t xml:space="preserve">Toliau tekste cituojami dokumentai įgyja tęstinę nuorodų numeraciją.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w:t>
      </w:r>
      <w:r w:rsidRPr="005B7F8D">
        <w:rPr>
          <w:szCs w:val="24"/>
        </w:rPr>
        <w:lastRenderedPageBreak/>
        <w:t>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w:t>
      </w:r>
    </w:p>
    <w:p w14:paraId="707076BE" w14:textId="77777777" w:rsidR="00E97E3B" w:rsidRPr="005B7F8D" w:rsidRDefault="00E97E3B" w:rsidP="00E97E3B">
      <w:pPr>
        <w:pStyle w:val="ListParagraph"/>
        <w:ind w:left="0" w:firstLine="709"/>
        <w:jc w:val="both"/>
        <w:rPr>
          <w:szCs w:val="24"/>
        </w:rPr>
      </w:pPr>
      <w:r w:rsidRPr="005B7F8D">
        <w:rPr>
          <w:szCs w:val="24"/>
        </w:rPr>
        <w:t xml:space="preserve">Jeigu tekste cituotas dokumentas yra cituojamas pakartotinai, jam taikomas tas pats nuorodos numeris, kaip ir cituojant tą dokumentą pirmą kartą.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w:t>
      </w:r>
      <w:proofErr w:type="spellStart"/>
      <w:r w:rsidRPr="005B7F8D">
        <w:rPr>
          <w:szCs w:val="24"/>
        </w:rPr>
        <w:t>Pranaitienė</w:t>
      </w:r>
      <w:proofErr w:type="spellEnd"/>
      <w:r w:rsidRPr="005B7F8D">
        <w:rPr>
          <w:szCs w:val="24"/>
        </w:rPr>
        <w:t xml:space="preserve"> (4) nustatė, kad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 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 Pranaitienė</w:t>
      </w:r>
      <w:r w:rsidRPr="005B7F8D">
        <w:rPr>
          <w:szCs w:val="24"/>
          <w:vertAlign w:val="superscript"/>
        </w:rPr>
        <w:t>4</w:t>
      </w:r>
      <w:r w:rsidRPr="005B7F8D">
        <w:rPr>
          <w:szCs w:val="24"/>
        </w:rPr>
        <w:t xml:space="preserve"> nustatė, kad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w:t>
      </w:r>
    </w:p>
    <w:p w14:paraId="25885907" w14:textId="77777777" w:rsidR="00E97E3B" w:rsidRPr="005B7F8D" w:rsidRDefault="00E97E3B" w:rsidP="00E97E3B">
      <w:pPr>
        <w:pStyle w:val="ListParagraph"/>
        <w:suppressAutoHyphens/>
        <w:ind w:left="0" w:firstLine="709"/>
        <w:jc w:val="both"/>
        <w:rPr>
          <w:szCs w:val="24"/>
        </w:rPr>
      </w:pPr>
      <w:r w:rsidRPr="005B7F8D">
        <w:rPr>
          <w:szCs w:val="24"/>
        </w:rPr>
        <w:t xml:space="preserve">Jeigu cituojama konkreti šaltinio vieta ar pateikiama tiksli citata, dokumento fragmentas nuorodoje būtina nurodyti ir šaltinio puslapį. Tarp nuorodos numerio ir puslapių nerašomas joks skyrybos ženklas. Pvz.,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 (4 p. 65)“  arba „Modelio, kurio relaksacijos trukmių spektre vyrauja trumpesnės trukmės, </w:t>
      </w:r>
      <w:proofErr w:type="spellStart"/>
      <w:r w:rsidRPr="005B7F8D">
        <w:rPr>
          <w:szCs w:val="24"/>
        </w:rPr>
        <w:t>įrąžų</w:t>
      </w:r>
      <w:proofErr w:type="spellEnd"/>
      <w:r w:rsidRPr="005B7F8D">
        <w:rPr>
          <w:szCs w:val="24"/>
        </w:rPr>
        <w:t xml:space="preserve"> dydis ne toks jautrus poilsio trukmės pokyčiams</w:t>
      </w:r>
      <w:r w:rsidRPr="005B7F8D">
        <w:rPr>
          <w:szCs w:val="24"/>
          <w:vertAlign w:val="superscript"/>
        </w:rPr>
        <w:t>4 p. 65</w:t>
      </w:r>
      <w:r w:rsidRPr="005B7F8D">
        <w:rPr>
          <w:szCs w:val="24"/>
        </w:rPr>
        <w:t>.“.</w:t>
      </w:r>
    </w:p>
    <w:p w14:paraId="7ACC1AB6" w14:textId="77777777" w:rsidR="00E97E3B" w:rsidRPr="005B7F8D" w:rsidRDefault="00E97E3B" w:rsidP="00E97E3B">
      <w:pPr>
        <w:pStyle w:val="ListParagraph"/>
        <w:ind w:left="0" w:firstLine="709"/>
        <w:jc w:val="both"/>
        <w:rPr>
          <w:szCs w:val="24"/>
        </w:rPr>
      </w:pPr>
      <w:r w:rsidRPr="005B7F8D">
        <w:rPr>
          <w:szCs w:val="24"/>
        </w:rPr>
        <w:t xml:space="preserve">Jeigu cituojami keli dokumentai, jų nuorodų numeriai pateikiami skliaustuose arba jiems pritaikoma viršutinio indekso pozicija (angl. </w:t>
      </w:r>
      <w:proofErr w:type="spellStart"/>
      <w:r w:rsidRPr="005B7F8D">
        <w:rPr>
          <w:i/>
          <w:szCs w:val="24"/>
        </w:rPr>
        <w:t>superscript</w:t>
      </w:r>
      <w:proofErr w:type="spellEnd"/>
      <w:r w:rsidRPr="005B7F8D">
        <w:rPr>
          <w:szCs w:val="24"/>
        </w:rPr>
        <w:t>). Dokumentų nuorodų numeriai atskiriami kableliu. Pvz., „Optiniai difrakcijos efektyvumo matavimai buvo palyginti su kompiuterinio modeliavimo rezultatais (12, 26)“ arba „Optiniai difrakcijos efektyvumo matavimai buvo palyginti su kompiuterinio modeliavimo rezultatais</w:t>
      </w:r>
      <w:r w:rsidRPr="005B7F8D">
        <w:rPr>
          <w:szCs w:val="24"/>
          <w:vertAlign w:val="superscript"/>
        </w:rPr>
        <w:t>12, 26</w:t>
      </w:r>
      <w:r w:rsidRPr="005B7F8D">
        <w:rPr>
          <w:szCs w:val="24"/>
        </w:rPr>
        <w:t>.“.</w:t>
      </w:r>
    </w:p>
    <w:p w14:paraId="0329A8AA" w14:textId="77777777" w:rsidR="00E97E3B" w:rsidRPr="005B7F8D" w:rsidRDefault="00E97E3B" w:rsidP="00E97E3B">
      <w:pPr>
        <w:pStyle w:val="ListParagraph"/>
        <w:ind w:left="0" w:firstLine="709"/>
        <w:jc w:val="both"/>
        <w:rPr>
          <w:szCs w:val="24"/>
        </w:rPr>
      </w:pPr>
      <w:r w:rsidRPr="005B7F8D">
        <w:rPr>
          <w:szCs w:val="24"/>
        </w:rPr>
        <w:t xml:space="preserve">Mokslinio darbo pabaigoje pateikiamas visų panaudotų dokumentų bibliografinių aprašų sąrašas. Numeruotame sąraše dokumentų bibliografinių aprašų seka sutampa su cituojamų dokumentų nuorodų numeriais. Pvz., „Atvirkštinės relaksacijos prognozavimą tyrinėjo </w:t>
      </w:r>
      <w:proofErr w:type="spellStart"/>
      <w:r w:rsidRPr="005B7F8D">
        <w:rPr>
          <w:szCs w:val="24"/>
        </w:rPr>
        <w:t>Pranaitienė</w:t>
      </w:r>
      <w:proofErr w:type="spellEnd"/>
      <w:r w:rsidRPr="005B7F8D">
        <w:rPr>
          <w:szCs w:val="24"/>
        </w:rPr>
        <w:t xml:space="preserve"> (4), modelio elgseną Žukovas (5), Karčiauskas (6)“ arba „Atvirkštinės relaksacijos prognozavimą tyrinėjo Pranaitienė</w:t>
      </w:r>
      <w:r w:rsidRPr="005B7F8D">
        <w:rPr>
          <w:szCs w:val="24"/>
          <w:vertAlign w:val="superscript"/>
        </w:rPr>
        <w:t>4</w:t>
      </w:r>
      <w:r w:rsidRPr="005B7F8D">
        <w:rPr>
          <w:szCs w:val="24"/>
        </w:rPr>
        <w:t>, modelio elgseną Žukovas</w:t>
      </w:r>
      <w:r w:rsidRPr="005B7F8D">
        <w:rPr>
          <w:szCs w:val="24"/>
          <w:vertAlign w:val="superscript"/>
        </w:rPr>
        <w:t>5</w:t>
      </w:r>
      <w:r w:rsidRPr="005B7F8D">
        <w:rPr>
          <w:szCs w:val="24"/>
        </w:rPr>
        <w:t>, Karčiauskas</w:t>
      </w:r>
      <w:r w:rsidRPr="005B7F8D">
        <w:rPr>
          <w:szCs w:val="24"/>
          <w:vertAlign w:val="superscript"/>
        </w:rPr>
        <w:t>6</w:t>
      </w:r>
      <w:r w:rsidRPr="005B7F8D">
        <w:rPr>
          <w:szCs w:val="24"/>
        </w:rPr>
        <w:t>“.</w:t>
      </w:r>
    </w:p>
    <w:p w14:paraId="70382EA3" w14:textId="77777777" w:rsidR="00E97E3B" w:rsidRPr="005B7F8D" w:rsidRDefault="00E97E3B" w:rsidP="00E97E3B">
      <w:pPr>
        <w:pStyle w:val="ListParagraph"/>
        <w:ind w:left="0" w:firstLine="709"/>
        <w:jc w:val="both"/>
        <w:rPr>
          <w:szCs w:val="24"/>
        </w:rPr>
      </w:pPr>
      <w:r w:rsidRPr="005B7F8D">
        <w:rPr>
          <w:szCs w:val="24"/>
        </w:rPr>
        <w:t>Literatūros sąrašas:</w:t>
      </w:r>
    </w:p>
    <w:p w14:paraId="36621BDA" w14:textId="77777777" w:rsidR="00E97E3B" w:rsidRPr="005B7F8D" w:rsidRDefault="00E97E3B" w:rsidP="00E97E3B">
      <w:pPr>
        <w:pStyle w:val="ListParagraph"/>
        <w:ind w:left="0" w:firstLine="709"/>
        <w:jc w:val="both"/>
        <w:rPr>
          <w:szCs w:val="24"/>
        </w:rPr>
      </w:pPr>
      <w:r w:rsidRPr="005B7F8D">
        <w:rPr>
          <w:szCs w:val="24"/>
        </w:rPr>
        <w:t>1–5 &lt;...&gt;</w:t>
      </w:r>
    </w:p>
    <w:p w14:paraId="6CD355AE" w14:textId="77777777" w:rsidR="00E97E3B" w:rsidRPr="005B7F8D" w:rsidRDefault="00E97E3B" w:rsidP="00E97E3B">
      <w:pPr>
        <w:pStyle w:val="ListParagraph"/>
        <w:ind w:left="0" w:firstLine="709"/>
        <w:jc w:val="both"/>
        <w:rPr>
          <w:szCs w:val="24"/>
        </w:rPr>
      </w:pPr>
      <w:r w:rsidRPr="005B7F8D">
        <w:rPr>
          <w:szCs w:val="24"/>
        </w:rPr>
        <w:t xml:space="preserve">4. PRANAITIENĖ, Ona. </w:t>
      </w:r>
      <w:bookmarkStart w:id="1" w:name="Atvirkštinė_siūlų_įrąžos_relaksacija,_ka"/>
      <w:r w:rsidRPr="005B7F8D">
        <w:rPr>
          <w:i/>
          <w:szCs w:val="24"/>
        </w:rPr>
        <w:t xml:space="preserve">Atvirkštinės siūlų </w:t>
      </w:r>
      <w:proofErr w:type="spellStart"/>
      <w:r w:rsidRPr="005B7F8D">
        <w:rPr>
          <w:i/>
          <w:szCs w:val="24"/>
        </w:rPr>
        <w:t>įrąžos</w:t>
      </w:r>
      <w:proofErr w:type="spellEnd"/>
      <w:r w:rsidRPr="005B7F8D">
        <w:rPr>
          <w:i/>
          <w:szCs w:val="24"/>
        </w:rPr>
        <w:t xml:space="preserve"> relaksacijos prognozavimas</w:t>
      </w:r>
      <w:bookmarkEnd w:id="1"/>
      <w:r w:rsidRPr="005B7F8D">
        <w:rPr>
          <w:i/>
          <w:szCs w:val="24"/>
        </w:rPr>
        <w:t>.</w:t>
      </w:r>
      <w:r w:rsidRPr="005B7F8D">
        <w:rPr>
          <w:szCs w:val="24"/>
        </w:rPr>
        <w:t xml:space="preserve"> Kaunas: Technologija, 2005.</w:t>
      </w:r>
    </w:p>
    <w:p w14:paraId="028AEC1A" w14:textId="77777777" w:rsidR="00E97E3B" w:rsidRPr="005B7F8D" w:rsidRDefault="00E97E3B" w:rsidP="00E97E3B">
      <w:pPr>
        <w:pStyle w:val="ListParagraph"/>
        <w:ind w:left="0" w:firstLine="709"/>
        <w:jc w:val="both"/>
        <w:rPr>
          <w:szCs w:val="24"/>
        </w:rPr>
      </w:pPr>
      <w:r w:rsidRPr="005B7F8D">
        <w:rPr>
          <w:szCs w:val="24"/>
        </w:rPr>
        <w:t>5. ŽUKOVAS, Antanas. &lt;...&gt;</w:t>
      </w:r>
    </w:p>
    <w:p w14:paraId="26904689" w14:textId="77777777" w:rsidR="00E97E3B" w:rsidRPr="005B7F8D" w:rsidRDefault="00E97E3B" w:rsidP="00E97E3B">
      <w:pPr>
        <w:pStyle w:val="ListParagraph"/>
        <w:ind w:left="0" w:firstLine="709"/>
        <w:jc w:val="both"/>
        <w:rPr>
          <w:szCs w:val="24"/>
        </w:rPr>
      </w:pPr>
      <w:r w:rsidRPr="005B7F8D">
        <w:rPr>
          <w:szCs w:val="24"/>
        </w:rPr>
        <w:t>6. KARČIAUSKAS, Gediminas. &lt;...&gt;</w:t>
      </w:r>
    </w:p>
    <w:p w14:paraId="07EECC3E" w14:textId="77777777" w:rsidR="00E97E3B" w:rsidRPr="005B7F8D" w:rsidRDefault="00E97E3B" w:rsidP="00E97E3B">
      <w:pPr>
        <w:ind w:firstLine="709"/>
        <w:jc w:val="both"/>
      </w:pPr>
      <w:r w:rsidRPr="005B7F8D">
        <w:t xml:space="preserve">APA (angl. </w:t>
      </w:r>
      <w:r w:rsidRPr="005B7F8D">
        <w:rPr>
          <w:i/>
        </w:rPr>
        <w:t xml:space="preserve">American </w:t>
      </w:r>
      <w:proofErr w:type="spellStart"/>
      <w:r w:rsidRPr="005B7F8D">
        <w:rPr>
          <w:i/>
        </w:rPr>
        <w:t>Psychological</w:t>
      </w:r>
      <w:proofErr w:type="spellEnd"/>
      <w:r w:rsidRPr="005B7F8D">
        <w:rPr>
          <w:i/>
        </w:rPr>
        <w:t xml:space="preserve"> </w:t>
      </w:r>
      <w:proofErr w:type="spellStart"/>
      <w:r w:rsidRPr="005B7F8D">
        <w:rPr>
          <w:i/>
        </w:rPr>
        <w:t>Association</w:t>
      </w:r>
      <w:proofErr w:type="spellEnd"/>
      <w:r w:rsidRPr="005B7F8D">
        <w:t>) citavimo stiliaus taisyklės pateikiamos APA rengiamoje metodinėje priemonėje „</w:t>
      </w:r>
      <w:proofErr w:type="spellStart"/>
      <w:r w:rsidRPr="005B7F8D">
        <w:t>Publication</w:t>
      </w:r>
      <w:proofErr w:type="spellEnd"/>
      <w:r w:rsidRPr="005B7F8D">
        <w:t xml:space="preserve"> </w:t>
      </w:r>
      <w:proofErr w:type="spellStart"/>
      <w:r w:rsidRPr="005B7F8D">
        <w:t>manual</w:t>
      </w:r>
      <w:proofErr w:type="spellEnd"/>
      <w:r w:rsidRPr="005B7F8D">
        <w:t xml:space="preserve"> of the American </w:t>
      </w:r>
      <w:proofErr w:type="spellStart"/>
      <w:r w:rsidRPr="005B7F8D">
        <w:t>Psychological</w:t>
      </w:r>
      <w:proofErr w:type="spellEnd"/>
      <w:r w:rsidRPr="005B7F8D">
        <w:t xml:space="preserve"> </w:t>
      </w:r>
      <w:proofErr w:type="spellStart"/>
      <w:r w:rsidRPr="005B7F8D">
        <w:t>Association</w:t>
      </w:r>
      <w:proofErr w:type="spellEnd"/>
      <w:r w:rsidRPr="005B7F8D">
        <w:t xml:space="preserve">“ (daugiau informacijos apie APA stilių </w:t>
      </w:r>
      <w:hyperlink r:id="rId8" w:history="1">
        <w:r w:rsidRPr="005B7F8D">
          <w:rPr>
            <w:rStyle w:val="Hyperlink"/>
          </w:rPr>
          <w:t>http://apastyle.org/</w:t>
        </w:r>
      </w:hyperlink>
      <w:r w:rsidRPr="005B7F8D">
        <w:t>).</w:t>
      </w:r>
    </w:p>
    <w:p w14:paraId="72119593" w14:textId="77777777" w:rsidR="00E97E3B" w:rsidRDefault="00E97E3B" w:rsidP="00E97E3B">
      <w:pPr>
        <w:pStyle w:val="List"/>
        <w:ind w:left="0" w:firstLine="510"/>
        <w:jc w:val="left"/>
      </w:pPr>
    </w:p>
    <w:p w14:paraId="27A40D08" w14:textId="77777777" w:rsidR="00E97E3B" w:rsidRPr="00590515" w:rsidRDefault="00E97E3B" w:rsidP="00E97E3B">
      <w:pPr>
        <w:pStyle w:val="List"/>
        <w:ind w:left="0" w:firstLine="510"/>
        <w:jc w:val="left"/>
      </w:pPr>
      <w:r w:rsidRPr="00590515">
        <w:t>Nuorodų į cituojamus šaltinius tekste pavyzdžiai:</w:t>
      </w:r>
    </w:p>
    <w:p w14:paraId="5B94C3A5" w14:textId="77777777" w:rsidR="00E97E3B" w:rsidRPr="00590515" w:rsidRDefault="00E97E3B" w:rsidP="00E97E3B">
      <w:pPr>
        <w:pStyle w:val="List"/>
        <w:ind w:left="0" w:firstLine="510"/>
        <w:jc w:val="left"/>
      </w:pPr>
      <w:r w:rsidRPr="00590515">
        <w:t>Buivydas (2014) teigia, kad ...</w:t>
      </w:r>
    </w:p>
    <w:p w14:paraId="752285AD" w14:textId="77777777" w:rsidR="00E97E3B" w:rsidRPr="00590515" w:rsidRDefault="00E97E3B" w:rsidP="00E97E3B">
      <w:pPr>
        <w:pStyle w:val="List"/>
        <w:ind w:left="0" w:firstLine="510"/>
        <w:jc w:val="left"/>
      </w:pPr>
      <w:r w:rsidRPr="00590515">
        <w:t>... (</w:t>
      </w:r>
      <w:proofErr w:type="spellStart"/>
      <w:r w:rsidRPr="00590515">
        <w:t>Petreikienė</w:t>
      </w:r>
      <w:proofErr w:type="spellEnd"/>
      <w:r w:rsidRPr="00590515">
        <w:t>, 2013).</w:t>
      </w:r>
    </w:p>
    <w:p w14:paraId="486F3DE6" w14:textId="77777777" w:rsidR="00E97E3B" w:rsidRPr="00590515" w:rsidRDefault="00E97E3B" w:rsidP="00E97E3B">
      <w:pPr>
        <w:pStyle w:val="List"/>
        <w:ind w:left="0" w:firstLine="510"/>
      </w:pPr>
    </w:p>
    <w:p w14:paraId="6EA68ABA" w14:textId="77777777" w:rsidR="00E97E3B" w:rsidRPr="00590515" w:rsidRDefault="00E97E3B" w:rsidP="00E97E3B">
      <w:pPr>
        <w:pStyle w:val="List"/>
        <w:ind w:left="0" w:firstLine="510"/>
      </w:pPr>
      <w:r w:rsidRPr="00590515">
        <w:t xml:space="preserve">Jeigu cituojama keletas šaltinių, jie pateikiami abėcėlės seka, pvz., (Jonaitienė, 2014; </w:t>
      </w:r>
      <w:r w:rsidRPr="00590515">
        <w:rPr>
          <w:color w:val="333333"/>
        </w:rPr>
        <w:t>Petrulis, Andrikienė, 2012</w:t>
      </w:r>
      <w:r w:rsidRPr="00590515">
        <w:t>).</w:t>
      </w:r>
    </w:p>
    <w:p w14:paraId="0624EA2D" w14:textId="77777777" w:rsidR="00E97E3B" w:rsidRPr="00590515" w:rsidRDefault="00E97E3B" w:rsidP="00E97E3B">
      <w:pPr>
        <w:pStyle w:val="List"/>
        <w:ind w:left="0" w:firstLine="510"/>
      </w:pPr>
    </w:p>
    <w:p w14:paraId="51386357" w14:textId="77777777" w:rsidR="00E97E3B" w:rsidRPr="00590515" w:rsidRDefault="00E97E3B" w:rsidP="00E97E3B">
      <w:pPr>
        <w:pStyle w:val="List"/>
        <w:ind w:left="0" w:firstLine="510"/>
      </w:pPr>
      <w:r w:rsidRPr="00590515">
        <w:t>Kai tarp cituojamų šaltinių yra keli to paties autoriaus darbai publikuoti tais pačiais metais, tuomet cituojant tekste prie metų pridedamos raidės, pvz., (Jankauskienė, 2014a; Jankauskienė, 2014b; Jankauskienė, 2014c). Literatūros sąraše bibliografiniuose aprašuose prie metų taip pat rašomos raidės, pvz.:</w:t>
      </w:r>
    </w:p>
    <w:p w14:paraId="7B47D3C6" w14:textId="77777777" w:rsidR="00E97E3B" w:rsidRPr="00590515" w:rsidRDefault="00E97E3B" w:rsidP="00E97E3B">
      <w:pPr>
        <w:pStyle w:val="List"/>
        <w:ind w:left="0" w:firstLine="510"/>
        <w:rPr>
          <w:noProof/>
        </w:rPr>
      </w:pPr>
      <w:r w:rsidRPr="00590515">
        <w:t>Jankauskienė</w:t>
      </w:r>
      <w:r w:rsidRPr="00590515">
        <w:rPr>
          <w:noProof/>
        </w:rPr>
        <w:t>, D. (2014a)...</w:t>
      </w:r>
    </w:p>
    <w:p w14:paraId="0D944499" w14:textId="77777777" w:rsidR="00E97E3B" w:rsidRPr="00590515" w:rsidRDefault="00E97E3B" w:rsidP="00E97E3B">
      <w:pPr>
        <w:pStyle w:val="List"/>
        <w:ind w:left="0" w:firstLine="510"/>
        <w:rPr>
          <w:noProof/>
        </w:rPr>
      </w:pPr>
      <w:r w:rsidRPr="00590515">
        <w:t>Jankauskienė</w:t>
      </w:r>
      <w:r w:rsidRPr="00590515">
        <w:rPr>
          <w:noProof/>
        </w:rPr>
        <w:t>, D. (2014b)...</w:t>
      </w:r>
    </w:p>
    <w:p w14:paraId="0C186A31" w14:textId="77777777" w:rsidR="00E97E3B" w:rsidRPr="00590515" w:rsidRDefault="00E97E3B" w:rsidP="00E97E3B">
      <w:pPr>
        <w:ind w:firstLine="510"/>
        <w:rPr>
          <w:noProof/>
          <w:szCs w:val="24"/>
        </w:rPr>
      </w:pPr>
      <w:r w:rsidRPr="00590515">
        <w:rPr>
          <w:szCs w:val="24"/>
        </w:rPr>
        <w:t>Jankauskienė</w:t>
      </w:r>
      <w:r w:rsidRPr="00590515">
        <w:rPr>
          <w:noProof/>
          <w:szCs w:val="24"/>
        </w:rPr>
        <w:t>, D. (2014c).</w:t>
      </w:r>
      <w:r w:rsidRPr="00590515">
        <w:rPr>
          <w:i/>
          <w:noProof/>
          <w:szCs w:val="24"/>
        </w:rPr>
        <w:t>.</w:t>
      </w:r>
      <w:r w:rsidRPr="00590515">
        <w:rPr>
          <w:noProof/>
          <w:szCs w:val="24"/>
        </w:rPr>
        <w:t>.</w:t>
      </w:r>
    </w:p>
    <w:p w14:paraId="1FAE8DA7" w14:textId="77777777" w:rsidR="00E97E3B" w:rsidRPr="00590515" w:rsidRDefault="00E97E3B" w:rsidP="00E97E3B">
      <w:pPr>
        <w:pStyle w:val="List"/>
      </w:pPr>
    </w:p>
    <w:p w14:paraId="067D0DD2" w14:textId="77777777" w:rsidR="00E97E3B" w:rsidRPr="00590515" w:rsidRDefault="00E97E3B" w:rsidP="00E97E3B">
      <w:pPr>
        <w:pStyle w:val="List"/>
        <w:jc w:val="left"/>
      </w:pPr>
      <w:r>
        <w:rPr>
          <w:b/>
        </w:rPr>
        <w:lastRenderedPageBreak/>
        <w:t>2</w:t>
      </w:r>
      <w:r w:rsidRPr="008E10D6">
        <w:rPr>
          <w:b/>
        </w:rPr>
        <w:t xml:space="preserve"> lentelė.</w:t>
      </w:r>
      <w:r w:rsidRPr="00590515">
        <w:t xml:space="preserve"> Šaltinių citavimas tekste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2021"/>
        <w:gridCol w:w="1892"/>
        <w:gridCol w:w="2156"/>
        <w:gridCol w:w="1996"/>
      </w:tblGrid>
      <w:tr w:rsidR="00E97E3B" w:rsidRPr="00590515" w14:paraId="4AA90DD8" w14:textId="77777777" w:rsidTr="00AA0BAD">
        <w:tc>
          <w:tcPr>
            <w:tcW w:w="1276" w:type="dxa"/>
          </w:tcPr>
          <w:p w14:paraId="0687F614" w14:textId="77777777" w:rsidR="00E97E3B" w:rsidRPr="00590515" w:rsidRDefault="00E97E3B" w:rsidP="00AA0BAD">
            <w:pPr>
              <w:pStyle w:val="List"/>
              <w:ind w:left="0" w:firstLine="0"/>
              <w:jc w:val="center"/>
            </w:pPr>
            <w:r w:rsidRPr="00590515">
              <w:t>Citavimų tipai</w:t>
            </w:r>
          </w:p>
        </w:tc>
        <w:tc>
          <w:tcPr>
            <w:tcW w:w="2126" w:type="dxa"/>
          </w:tcPr>
          <w:p w14:paraId="28F80701" w14:textId="77777777" w:rsidR="00E97E3B" w:rsidRPr="00590515" w:rsidRDefault="00E97E3B" w:rsidP="00AA0BAD">
            <w:pPr>
              <w:pStyle w:val="List"/>
              <w:ind w:left="0" w:firstLine="0"/>
              <w:jc w:val="center"/>
            </w:pPr>
            <w:r w:rsidRPr="00590515">
              <w:t>Tekste cituojama pirmą kartą</w:t>
            </w:r>
          </w:p>
        </w:tc>
        <w:tc>
          <w:tcPr>
            <w:tcW w:w="1985" w:type="dxa"/>
          </w:tcPr>
          <w:p w14:paraId="4E316B82" w14:textId="77777777" w:rsidR="00E97E3B" w:rsidRPr="00590515" w:rsidRDefault="00E97E3B" w:rsidP="00AA0BAD">
            <w:pPr>
              <w:pStyle w:val="List"/>
              <w:ind w:left="0" w:firstLine="0"/>
              <w:jc w:val="center"/>
            </w:pPr>
            <w:r w:rsidRPr="00590515">
              <w:t>Tolesni citavimai tekste</w:t>
            </w:r>
          </w:p>
        </w:tc>
        <w:tc>
          <w:tcPr>
            <w:tcW w:w="2278" w:type="dxa"/>
          </w:tcPr>
          <w:p w14:paraId="58F63244" w14:textId="77777777" w:rsidR="00E97E3B" w:rsidRPr="00590515" w:rsidRDefault="00E97E3B" w:rsidP="00AA0BAD">
            <w:pPr>
              <w:pStyle w:val="List"/>
              <w:ind w:left="0" w:firstLine="0"/>
              <w:jc w:val="center"/>
            </w:pPr>
            <w:r w:rsidRPr="00590515">
              <w:t>Pirmas citavimas skliaustuose</w:t>
            </w:r>
          </w:p>
        </w:tc>
        <w:tc>
          <w:tcPr>
            <w:tcW w:w="2081" w:type="dxa"/>
          </w:tcPr>
          <w:p w14:paraId="77F344F3" w14:textId="77777777" w:rsidR="00E97E3B" w:rsidRPr="00590515" w:rsidRDefault="00E97E3B" w:rsidP="00AA0BAD">
            <w:pPr>
              <w:pStyle w:val="List"/>
              <w:ind w:left="0" w:firstLine="0"/>
              <w:jc w:val="center"/>
            </w:pPr>
            <w:r w:rsidRPr="00590515">
              <w:t>Tolimesni citavimai skliaustuose</w:t>
            </w:r>
          </w:p>
        </w:tc>
      </w:tr>
      <w:tr w:rsidR="00E97E3B" w:rsidRPr="00590515" w14:paraId="456992F3" w14:textId="77777777" w:rsidTr="00AA0BAD">
        <w:tc>
          <w:tcPr>
            <w:tcW w:w="1276" w:type="dxa"/>
          </w:tcPr>
          <w:p w14:paraId="52850324" w14:textId="77777777" w:rsidR="00E97E3B" w:rsidRPr="00590515" w:rsidRDefault="00E97E3B" w:rsidP="00AA0BAD">
            <w:pPr>
              <w:pStyle w:val="List"/>
              <w:ind w:left="0" w:firstLine="0"/>
            </w:pPr>
            <w:r w:rsidRPr="00590515">
              <w:t xml:space="preserve">Vienas autorius </w:t>
            </w:r>
          </w:p>
        </w:tc>
        <w:tc>
          <w:tcPr>
            <w:tcW w:w="2126" w:type="dxa"/>
          </w:tcPr>
          <w:p w14:paraId="53D65697" w14:textId="77777777" w:rsidR="00E97E3B" w:rsidRPr="00590515" w:rsidRDefault="00E97E3B" w:rsidP="00AA0BAD">
            <w:pPr>
              <w:pStyle w:val="List"/>
              <w:ind w:left="0" w:firstLine="0"/>
              <w:jc w:val="left"/>
            </w:pPr>
            <w:r w:rsidRPr="00590515">
              <w:t>Tamašauskas (2014)</w:t>
            </w:r>
          </w:p>
        </w:tc>
        <w:tc>
          <w:tcPr>
            <w:tcW w:w="1985" w:type="dxa"/>
          </w:tcPr>
          <w:p w14:paraId="60C4C8E1" w14:textId="77777777" w:rsidR="00E97E3B" w:rsidRPr="00590515" w:rsidRDefault="00E97E3B" w:rsidP="00AA0BAD">
            <w:pPr>
              <w:pStyle w:val="List"/>
              <w:ind w:left="0" w:firstLine="0"/>
              <w:jc w:val="left"/>
            </w:pPr>
            <w:r w:rsidRPr="00590515">
              <w:t>Tamašauskas (2014)</w:t>
            </w:r>
          </w:p>
        </w:tc>
        <w:tc>
          <w:tcPr>
            <w:tcW w:w="2278" w:type="dxa"/>
          </w:tcPr>
          <w:p w14:paraId="785B3A66" w14:textId="77777777" w:rsidR="00E97E3B" w:rsidRPr="00590515" w:rsidRDefault="00E97E3B" w:rsidP="00AA0BAD">
            <w:pPr>
              <w:pStyle w:val="List"/>
              <w:ind w:left="0" w:firstLine="0"/>
              <w:jc w:val="left"/>
            </w:pPr>
            <w:r w:rsidRPr="00590515">
              <w:t>(Tamašauskas, 2014)</w:t>
            </w:r>
          </w:p>
        </w:tc>
        <w:tc>
          <w:tcPr>
            <w:tcW w:w="2081" w:type="dxa"/>
          </w:tcPr>
          <w:p w14:paraId="5EDC5303" w14:textId="77777777" w:rsidR="00E97E3B" w:rsidRPr="00590515" w:rsidRDefault="00E97E3B" w:rsidP="00AA0BAD">
            <w:pPr>
              <w:pStyle w:val="List"/>
              <w:ind w:left="0" w:firstLine="0"/>
              <w:jc w:val="left"/>
            </w:pPr>
            <w:r w:rsidRPr="00590515">
              <w:t>(Tamašauskas, 2014)</w:t>
            </w:r>
          </w:p>
        </w:tc>
      </w:tr>
      <w:tr w:rsidR="00E97E3B" w:rsidRPr="00590515" w14:paraId="12D1CAA4" w14:textId="77777777" w:rsidTr="00AA0BAD">
        <w:tc>
          <w:tcPr>
            <w:tcW w:w="1276" w:type="dxa"/>
          </w:tcPr>
          <w:p w14:paraId="7E374D97" w14:textId="77777777" w:rsidR="00E97E3B" w:rsidRPr="00590515" w:rsidRDefault="00E97E3B" w:rsidP="00AA0BAD">
            <w:pPr>
              <w:pStyle w:val="List"/>
              <w:ind w:left="0" w:firstLine="0"/>
            </w:pPr>
            <w:r w:rsidRPr="00590515">
              <w:t>Du autoriai</w:t>
            </w:r>
          </w:p>
        </w:tc>
        <w:tc>
          <w:tcPr>
            <w:tcW w:w="2126" w:type="dxa"/>
          </w:tcPr>
          <w:p w14:paraId="2AA8877A" w14:textId="77777777" w:rsidR="00E97E3B" w:rsidRPr="00590515" w:rsidRDefault="00E97E3B" w:rsidP="00AA0BAD">
            <w:pPr>
              <w:pStyle w:val="List"/>
              <w:ind w:left="0" w:firstLine="0"/>
              <w:jc w:val="left"/>
            </w:pPr>
            <w:r w:rsidRPr="00590515">
              <w:t>Jucevičienė ir Janiūnaitė (2013)</w:t>
            </w:r>
          </w:p>
        </w:tc>
        <w:tc>
          <w:tcPr>
            <w:tcW w:w="1985" w:type="dxa"/>
          </w:tcPr>
          <w:p w14:paraId="1E622345" w14:textId="77777777" w:rsidR="00E97E3B" w:rsidRPr="00590515" w:rsidRDefault="00E97E3B" w:rsidP="00AA0BAD">
            <w:pPr>
              <w:rPr>
                <w:szCs w:val="24"/>
              </w:rPr>
            </w:pPr>
            <w:r w:rsidRPr="00590515">
              <w:rPr>
                <w:szCs w:val="24"/>
              </w:rPr>
              <w:t>Jucevičienė ir Janiūnaitė (2013)</w:t>
            </w:r>
          </w:p>
        </w:tc>
        <w:tc>
          <w:tcPr>
            <w:tcW w:w="2278" w:type="dxa"/>
          </w:tcPr>
          <w:p w14:paraId="35EFE0A3" w14:textId="77777777" w:rsidR="00E97E3B" w:rsidRPr="00590515" w:rsidRDefault="00E97E3B" w:rsidP="00AA0BAD">
            <w:pPr>
              <w:rPr>
                <w:szCs w:val="24"/>
              </w:rPr>
            </w:pPr>
            <w:r w:rsidRPr="00590515">
              <w:rPr>
                <w:szCs w:val="24"/>
              </w:rPr>
              <w:t>(Jucevičienė, Janiūnaitė, 2013)</w:t>
            </w:r>
          </w:p>
        </w:tc>
        <w:tc>
          <w:tcPr>
            <w:tcW w:w="2081" w:type="dxa"/>
          </w:tcPr>
          <w:p w14:paraId="4E89AD7F" w14:textId="77777777" w:rsidR="00E97E3B" w:rsidRPr="00590515" w:rsidRDefault="00E97E3B" w:rsidP="00AA0BAD">
            <w:pPr>
              <w:rPr>
                <w:szCs w:val="24"/>
              </w:rPr>
            </w:pPr>
            <w:r w:rsidRPr="00590515">
              <w:rPr>
                <w:szCs w:val="24"/>
              </w:rPr>
              <w:t>(Jucevičienė, Janiūnaitė, 2013)</w:t>
            </w:r>
          </w:p>
        </w:tc>
      </w:tr>
      <w:tr w:rsidR="00E97E3B" w:rsidRPr="00590515" w14:paraId="647BA723" w14:textId="77777777" w:rsidTr="00AA0BAD">
        <w:tc>
          <w:tcPr>
            <w:tcW w:w="1276" w:type="dxa"/>
          </w:tcPr>
          <w:p w14:paraId="15579F77" w14:textId="77777777" w:rsidR="00E97E3B" w:rsidRPr="00590515" w:rsidRDefault="00E97E3B" w:rsidP="00AA0BAD">
            <w:pPr>
              <w:pStyle w:val="List"/>
              <w:ind w:left="0" w:firstLine="0"/>
            </w:pPr>
            <w:r w:rsidRPr="00590515">
              <w:t>Trys autoriai</w:t>
            </w:r>
          </w:p>
        </w:tc>
        <w:tc>
          <w:tcPr>
            <w:tcW w:w="2126" w:type="dxa"/>
          </w:tcPr>
          <w:p w14:paraId="5D8D604F" w14:textId="77777777" w:rsidR="00E97E3B" w:rsidRPr="00590515" w:rsidRDefault="00E97E3B" w:rsidP="00AA0BAD">
            <w:pPr>
              <w:pStyle w:val="List"/>
              <w:ind w:left="0" w:firstLine="0"/>
              <w:jc w:val="left"/>
            </w:pPr>
            <w:r w:rsidRPr="00590515">
              <w:t>Vaivada, Blinstrubas ir Mockevičienė (2011)</w:t>
            </w:r>
          </w:p>
        </w:tc>
        <w:tc>
          <w:tcPr>
            <w:tcW w:w="1985" w:type="dxa"/>
          </w:tcPr>
          <w:p w14:paraId="13B4ACDD" w14:textId="77777777" w:rsidR="00E97E3B" w:rsidRPr="00590515" w:rsidRDefault="00E97E3B" w:rsidP="00AA0BAD">
            <w:pPr>
              <w:pStyle w:val="List"/>
              <w:ind w:left="0" w:firstLine="0"/>
              <w:jc w:val="left"/>
            </w:pPr>
            <w:r w:rsidRPr="00590515">
              <w:t xml:space="preserve">Vaivada ir kt. (2011) arba </w:t>
            </w:r>
          </w:p>
          <w:p w14:paraId="15585EEC" w14:textId="77777777" w:rsidR="00E97E3B" w:rsidRPr="00590515" w:rsidRDefault="00E97E3B" w:rsidP="00AA0BAD">
            <w:pPr>
              <w:pStyle w:val="List"/>
              <w:ind w:left="0" w:firstLine="0"/>
              <w:jc w:val="left"/>
            </w:pPr>
            <w:r w:rsidRPr="00590515">
              <w:t>Vaivada et al. (2011)</w:t>
            </w:r>
          </w:p>
        </w:tc>
        <w:tc>
          <w:tcPr>
            <w:tcW w:w="2278" w:type="dxa"/>
          </w:tcPr>
          <w:p w14:paraId="7A3E45E5" w14:textId="77777777" w:rsidR="00E97E3B" w:rsidRPr="00590515" w:rsidRDefault="00E97E3B" w:rsidP="00AA0BAD">
            <w:pPr>
              <w:pStyle w:val="List"/>
              <w:ind w:left="0" w:firstLine="0"/>
              <w:jc w:val="left"/>
            </w:pPr>
            <w:r w:rsidRPr="00590515">
              <w:t>(Vaivada, Blinstrubas ir Mockevičienė, 2011)</w:t>
            </w:r>
          </w:p>
        </w:tc>
        <w:tc>
          <w:tcPr>
            <w:tcW w:w="2081" w:type="dxa"/>
          </w:tcPr>
          <w:p w14:paraId="420C4AF1" w14:textId="77777777" w:rsidR="00E97E3B" w:rsidRPr="00590515" w:rsidRDefault="00E97E3B" w:rsidP="00AA0BAD">
            <w:pPr>
              <w:pStyle w:val="List"/>
              <w:ind w:left="0" w:firstLine="0"/>
              <w:jc w:val="left"/>
            </w:pPr>
            <w:r w:rsidRPr="00590515">
              <w:t xml:space="preserve">(Vaivada ir kt., 2011) arba </w:t>
            </w:r>
          </w:p>
          <w:p w14:paraId="6CA3D6FD" w14:textId="77777777" w:rsidR="00E97E3B" w:rsidRPr="00590515" w:rsidRDefault="00E97E3B" w:rsidP="00AA0BAD">
            <w:pPr>
              <w:pStyle w:val="List"/>
              <w:ind w:left="0" w:firstLine="0"/>
              <w:jc w:val="left"/>
            </w:pPr>
            <w:r w:rsidRPr="00590515">
              <w:t>(Vaivada et al., 2011)</w:t>
            </w:r>
          </w:p>
        </w:tc>
      </w:tr>
      <w:tr w:rsidR="00E97E3B" w:rsidRPr="00590515" w14:paraId="2B9FD99C" w14:textId="77777777" w:rsidTr="00AA0BAD">
        <w:tc>
          <w:tcPr>
            <w:tcW w:w="1276" w:type="dxa"/>
          </w:tcPr>
          <w:p w14:paraId="76C7D409" w14:textId="59C4EEF5" w:rsidR="00E97E3B" w:rsidRPr="00590515" w:rsidRDefault="00691957" w:rsidP="00AA0BAD">
            <w:pPr>
              <w:pStyle w:val="List"/>
              <w:ind w:left="0" w:firstLine="0"/>
            </w:pPr>
            <w:r>
              <w:t>Ketur</w:t>
            </w:r>
            <w:r w:rsidR="00E97E3B" w:rsidRPr="00590515">
              <w:t>i autoriai ir daugiau</w:t>
            </w:r>
          </w:p>
        </w:tc>
        <w:tc>
          <w:tcPr>
            <w:tcW w:w="2126" w:type="dxa"/>
          </w:tcPr>
          <w:p w14:paraId="6B1E53CE" w14:textId="77777777" w:rsidR="00E97E3B" w:rsidRPr="00590515" w:rsidRDefault="00E97E3B" w:rsidP="00AA0BAD">
            <w:pPr>
              <w:pStyle w:val="List"/>
              <w:ind w:left="0" w:firstLine="0"/>
              <w:jc w:val="left"/>
            </w:pPr>
            <w:r w:rsidRPr="00590515">
              <w:t>Butkus ir kt. (2011)</w:t>
            </w:r>
          </w:p>
          <w:p w14:paraId="0581ED77" w14:textId="77777777" w:rsidR="00E97E3B" w:rsidRPr="00590515" w:rsidRDefault="00E97E3B" w:rsidP="00AA0BAD">
            <w:pPr>
              <w:pStyle w:val="List"/>
              <w:ind w:left="0" w:firstLine="0"/>
              <w:jc w:val="left"/>
            </w:pPr>
            <w:r w:rsidRPr="00590515">
              <w:t xml:space="preserve">arba </w:t>
            </w:r>
          </w:p>
          <w:p w14:paraId="647FA9CC" w14:textId="77777777" w:rsidR="00E97E3B" w:rsidRPr="00590515" w:rsidRDefault="00E97E3B" w:rsidP="00AA0BAD">
            <w:pPr>
              <w:pStyle w:val="List"/>
              <w:ind w:left="0" w:firstLine="0"/>
              <w:jc w:val="left"/>
            </w:pPr>
            <w:r w:rsidRPr="00590515">
              <w:t>Butkus et al. (2011)</w:t>
            </w:r>
          </w:p>
        </w:tc>
        <w:tc>
          <w:tcPr>
            <w:tcW w:w="1985" w:type="dxa"/>
          </w:tcPr>
          <w:p w14:paraId="10A1E076" w14:textId="77777777" w:rsidR="00E97E3B" w:rsidRPr="00590515" w:rsidRDefault="00E97E3B" w:rsidP="00AA0BAD">
            <w:pPr>
              <w:pStyle w:val="List"/>
              <w:ind w:left="0" w:firstLine="0"/>
              <w:jc w:val="left"/>
            </w:pPr>
            <w:r w:rsidRPr="00590515">
              <w:t>Butkus ir kt. (2011)</w:t>
            </w:r>
          </w:p>
          <w:p w14:paraId="2D2CD12E" w14:textId="77777777" w:rsidR="00E97E3B" w:rsidRPr="00590515" w:rsidRDefault="00E97E3B" w:rsidP="00AA0BAD">
            <w:pPr>
              <w:pStyle w:val="List"/>
              <w:ind w:left="0" w:firstLine="0"/>
              <w:jc w:val="left"/>
            </w:pPr>
            <w:r w:rsidRPr="00590515">
              <w:t xml:space="preserve">arba </w:t>
            </w:r>
          </w:p>
          <w:p w14:paraId="2B61A209" w14:textId="77777777" w:rsidR="00E97E3B" w:rsidRPr="00590515" w:rsidRDefault="00E97E3B" w:rsidP="00AA0BAD">
            <w:pPr>
              <w:pStyle w:val="List"/>
              <w:ind w:left="0" w:firstLine="0"/>
              <w:jc w:val="left"/>
            </w:pPr>
            <w:r w:rsidRPr="00590515">
              <w:t>Butkus et al. (2011)</w:t>
            </w:r>
          </w:p>
        </w:tc>
        <w:tc>
          <w:tcPr>
            <w:tcW w:w="2278" w:type="dxa"/>
          </w:tcPr>
          <w:p w14:paraId="5B920251" w14:textId="77777777" w:rsidR="00E97E3B" w:rsidRPr="00590515" w:rsidRDefault="00E97E3B" w:rsidP="00AA0BAD">
            <w:pPr>
              <w:pStyle w:val="List"/>
              <w:ind w:left="0" w:firstLine="0"/>
              <w:jc w:val="left"/>
            </w:pPr>
            <w:r w:rsidRPr="00590515">
              <w:t>(Butkus ir kt., 2011)</w:t>
            </w:r>
          </w:p>
          <w:p w14:paraId="0B6FCF78" w14:textId="77777777" w:rsidR="00E97E3B" w:rsidRPr="00590515" w:rsidRDefault="00E97E3B" w:rsidP="00AA0BAD">
            <w:pPr>
              <w:pStyle w:val="List"/>
              <w:ind w:left="0" w:firstLine="0"/>
              <w:jc w:val="left"/>
            </w:pPr>
            <w:r w:rsidRPr="00590515">
              <w:t xml:space="preserve">arba </w:t>
            </w:r>
          </w:p>
          <w:p w14:paraId="5B76F39A" w14:textId="77777777" w:rsidR="00E97E3B" w:rsidRPr="00590515" w:rsidRDefault="00E97E3B" w:rsidP="00AA0BAD">
            <w:pPr>
              <w:pStyle w:val="List"/>
              <w:ind w:left="0" w:firstLine="0"/>
              <w:jc w:val="left"/>
            </w:pPr>
            <w:r w:rsidRPr="00590515">
              <w:t>(Butkus et al., 2011)</w:t>
            </w:r>
          </w:p>
        </w:tc>
        <w:tc>
          <w:tcPr>
            <w:tcW w:w="2081" w:type="dxa"/>
          </w:tcPr>
          <w:p w14:paraId="7D6C3FF2" w14:textId="77777777" w:rsidR="00E97E3B" w:rsidRPr="00590515" w:rsidRDefault="00E97E3B" w:rsidP="00AA0BAD">
            <w:pPr>
              <w:pStyle w:val="List"/>
              <w:ind w:left="0" w:firstLine="0"/>
              <w:jc w:val="left"/>
            </w:pPr>
            <w:r w:rsidRPr="00590515">
              <w:t>(Butkus ir kt., 2011)</w:t>
            </w:r>
          </w:p>
          <w:p w14:paraId="3CDE216C" w14:textId="77777777" w:rsidR="00E97E3B" w:rsidRPr="00590515" w:rsidRDefault="00E97E3B" w:rsidP="00AA0BAD">
            <w:pPr>
              <w:pStyle w:val="List"/>
              <w:ind w:left="0" w:firstLine="0"/>
              <w:jc w:val="left"/>
            </w:pPr>
            <w:r w:rsidRPr="00590515">
              <w:t xml:space="preserve">arba </w:t>
            </w:r>
          </w:p>
          <w:p w14:paraId="30B5057A" w14:textId="77777777" w:rsidR="00E97E3B" w:rsidRPr="00590515" w:rsidRDefault="00E97E3B" w:rsidP="00AA0BAD">
            <w:pPr>
              <w:pStyle w:val="List"/>
              <w:ind w:left="0" w:firstLine="0"/>
              <w:jc w:val="left"/>
            </w:pPr>
            <w:r w:rsidRPr="00590515">
              <w:t>(Butkus et al., 2011)</w:t>
            </w:r>
          </w:p>
        </w:tc>
      </w:tr>
      <w:tr w:rsidR="00E97E3B" w:rsidRPr="00590515" w14:paraId="751E9AE0" w14:textId="77777777" w:rsidTr="00AA0BAD">
        <w:trPr>
          <w:trHeight w:val="645"/>
        </w:trPr>
        <w:tc>
          <w:tcPr>
            <w:tcW w:w="1276" w:type="dxa"/>
          </w:tcPr>
          <w:p w14:paraId="2E6C09AB" w14:textId="77777777" w:rsidR="00E97E3B" w:rsidRPr="00590515" w:rsidRDefault="00E97E3B" w:rsidP="00AA0BAD">
            <w:pPr>
              <w:pStyle w:val="List"/>
              <w:ind w:left="0" w:firstLine="0"/>
            </w:pPr>
            <w:r w:rsidRPr="00590515">
              <w:t>Kolektyvinis autorius</w:t>
            </w:r>
          </w:p>
        </w:tc>
        <w:tc>
          <w:tcPr>
            <w:tcW w:w="2126" w:type="dxa"/>
          </w:tcPr>
          <w:p w14:paraId="01BBB05A" w14:textId="77777777" w:rsidR="00E97E3B" w:rsidRPr="00590515" w:rsidRDefault="00E97E3B" w:rsidP="00AA0BAD">
            <w:pPr>
              <w:pStyle w:val="List"/>
              <w:ind w:left="0" w:firstLine="0"/>
              <w:jc w:val="left"/>
            </w:pPr>
            <w:proofErr w:type="spellStart"/>
            <w:r w:rsidRPr="00590515">
              <w:rPr>
                <w:bCs/>
              </w:rPr>
              <w:t>Association</w:t>
            </w:r>
            <w:proofErr w:type="spellEnd"/>
            <w:r w:rsidRPr="00590515">
              <w:rPr>
                <w:bCs/>
              </w:rPr>
              <w:t xml:space="preserve"> of </w:t>
            </w:r>
            <w:proofErr w:type="spellStart"/>
            <w:r w:rsidRPr="00590515">
              <w:rPr>
                <w:bCs/>
              </w:rPr>
              <w:t>College</w:t>
            </w:r>
            <w:proofErr w:type="spellEnd"/>
            <w:r w:rsidRPr="00590515">
              <w:rPr>
                <w:bCs/>
              </w:rPr>
              <w:t xml:space="preserve"> </w:t>
            </w:r>
            <w:proofErr w:type="spellStart"/>
            <w:r w:rsidRPr="00590515">
              <w:rPr>
                <w:bCs/>
              </w:rPr>
              <w:t>and</w:t>
            </w:r>
            <w:proofErr w:type="spellEnd"/>
            <w:r w:rsidRPr="00590515">
              <w:rPr>
                <w:bCs/>
              </w:rPr>
              <w:t xml:space="preserve"> </w:t>
            </w:r>
            <w:proofErr w:type="spellStart"/>
            <w:r w:rsidRPr="00590515">
              <w:rPr>
                <w:bCs/>
              </w:rPr>
              <w:t>Research</w:t>
            </w:r>
            <w:proofErr w:type="spellEnd"/>
            <w:r w:rsidRPr="00590515">
              <w:rPr>
                <w:bCs/>
              </w:rPr>
              <w:t xml:space="preserve"> </w:t>
            </w:r>
            <w:proofErr w:type="spellStart"/>
            <w:r w:rsidRPr="00590515">
              <w:rPr>
                <w:bCs/>
              </w:rPr>
              <w:t>Libraries</w:t>
            </w:r>
            <w:proofErr w:type="spellEnd"/>
            <w:r w:rsidRPr="00590515">
              <w:t xml:space="preserve"> (</w:t>
            </w:r>
            <w:r w:rsidRPr="00590515">
              <w:rPr>
                <w:bCs/>
              </w:rPr>
              <w:t>ACRL, 2011</w:t>
            </w:r>
            <w:r w:rsidRPr="00590515">
              <w:t>)</w:t>
            </w:r>
          </w:p>
        </w:tc>
        <w:tc>
          <w:tcPr>
            <w:tcW w:w="1985" w:type="dxa"/>
          </w:tcPr>
          <w:p w14:paraId="18692E43" w14:textId="77777777" w:rsidR="00E97E3B" w:rsidRPr="00590515" w:rsidRDefault="00E97E3B" w:rsidP="00AA0BAD">
            <w:pPr>
              <w:rPr>
                <w:szCs w:val="24"/>
              </w:rPr>
            </w:pPr>
            <w:r w:rsidRPr="00590515">
              <w:rPr>
                <w:bCs/>
                <w:szCs w:val="24"/>
              </w:rPr>
              <w:t>ACRL (2011</w:t>
            </w:r>
            <w:r w:rsidRPr="00590515">
              <w:rPr>
                <w:szCs w:val="24"/>
              </w:rPr>
              <w:t>)</w:t>
            </w:r>
          </w:p>
        </w:tc>
        <w:tc>
          <w:tcPr>
            <w:tcW w:w="2278" w:type="dxa"/>
          </w:tcPr>
          <w:p w14:paraId="16207159" w14:textId="77777777" w:rsidR="00E97E3B" w:rsidRPr="00590515" w:rsidRDefault="00E97E3B" w:rsidP="00AA0BAD">
            <w:pPr>
              <w:rPr>
                <w:szCs w:val="24"/>
              </w:rPr>
            </w:pPr>
            <w:r w:rsidRPr="00590515">
              <w:rPr>
                <w:szCs w:val="24"/>
              </w:rPr>
              <w:t>(</w:t>
            </w:r>
            <w:proofErr w:type="spellStart"/>
            <w:r w:rsidRPr="00590515">
              <w:rPr>
                <w:bCs/>
                <w:szCs w:val="24"/>
              </w:rPr>
              <w:t>Association</w:t>
            </w:r>
            <w:proofErr w:type="spellEnd"/>
            <w:r w:rsidRPr="00590515">
              <w:rPr>
                <w:bCs/>
                <w:szCs w:val="24"/>
              </w:rPr>
              <w:t xml:space="preserve"> of </w:t>
            </w:r>
            <w:proofErr w:type="spellStart"/>
            <w:r w:rsidRPr="00590515">
              <w:rPr>
                <w:bCs/>
                <w:szCs w:val="24"/>
              </w:rPr>
              <w:t>College</w:t>
            </w:r>
            <w:proofErr w:type="spellEnd"/>
            <w:r w:rsidRPr="00590515">
              <w:rPr>
                <w:bCs/>
                <w:szCs w:val="24"/>
              </w:rPr>
              <w:t xml:space="preserve"> </w:t>
            </w:r>
            <w:proofErr w:type="spellStart"/>
            <w:r w:rsidRPr="00590515">
              <w:rPr>
                <w:bCs/>
                <w:szCs w:val="24"/>
              </w:rPr>
              <w:t>and</w:t>
            </w:r>
            <w:proofErr w:type="spellEnd"/>
            <w:r w:rsidRPr="00590515">
              <w:rPr>
                <w:bCs/>
                <w:szCs w:val="24"/>
              </w:rPr>
              <w:t xml:space="preserve"> </w:t>
            </w:r>
            <w:proofErr w:type="spellStart"/>
            <w:r w:rsidRPr="00590515">
              <w:rPr>
                <w:bCs/>
                <w:szCs w:val="24"/>
              </w:rPr>
              <w:t>Research</w:t>
            </w:r>
            <w:proofErr w:type="spellEnd"/>
            <w:r w:rsidRPr="00590515">
              <w:rPr>
                <w:bCs/>
                <w:szCs w:val="24"/>
              </w:rPr>
              <w:t xml:space="preserve"> </w:t>
            </w:r>
            <w:proofErr w:type="spellStart"/>
            <w:r w:rsidRPr="00590515">
              <w:rPr>
                <w:bCs/>
                <w:szCs w:val="24"/>
              </w:rPr>
              <w:t>Libraries</w:t>
            </w:r>
            <w:proofErr w:type="spellEnd"/>
            <w:r w:rsidRPr="00590515">
              <w:rPr>
                <w:szCs w:val="24"/>
              </w:rPr>
              <w:t xml:space="preserve"> [</w:t>
            </w:r>
            <w:r w:rsidRPr="00590515">
              <w:rPr>
                <w:bCs/>
                <w:szCs w:val="24"/>
              </w:rPr>
              <w:t>ACRL], 2011</w:t>
            </w:r>
            <w:r w:rsidRPr="00590515">
              <w:rPr>
                <w:szCs w:val="24"/>
              </w:rPr>
              <w:t>)</w:t>
            </w:r>
          </w:p>
        </w:tc>
        <w:tc>
          <w:tcPr>
            <w:tcW w:w="2081" w:type="dxa"/>
          </w:tcPr>
          <w:p w14:paraId="75A925DE" w14:textId="77777777" w:rsidR="00E97E3B" w:rsidRPr="00590515" w:rsidRDefault="00E97E3B" w:rsidP="00AA0BAD">
            <w:pPr>
              <w:rPr>
                <w:szCs w:val="24"/>
              </w:rPr>
            </w:pPr>
            <w:r w:rsidRPr="00590515">
              <w:rPr>
                <w:szCs w:val="24"/>
              </w:rPr>
              <w:t>(</w:t>
            </w:r>
            <w:r w:rsidRPr="00590515">
              <w:rPr>
                <w:bCs/>
                <w:szCs w:val="24"/>
              </w:rPr>
              <w:t>ACRL, 2011</w:t>
            </w:r>
            <w:r w:rsidRPr="00590515">
              <w:rPr>
                <w:szCs w:val="24"/>
              </w:rPr>
              <w:t>)</w:t>
            </w:r>
          </w:p>
        </w:tc>
      </w:tr>
    </w:tbl>
    <w:p w14:paraId="32286C80" w14:textId="77777777" w:rsidR="00E97E3B" w:rsidRPr="00590515" w:rsidRDefault="00E97E3B" w:rsidP="00E97E3B">
      <w:pPr>
        <w:pStyle w:val="Tekstaspagrindinis"/>
        <w:rPr>
          <w:sz w:val="24"/>
          <w:szCs w:val="24"/>
        </w:rPr>
      </w:pPr>
    </w:p>
    <w:p w14:paraId="0B9724CC" w14:textId="77777777" w:rsidR="001B5978" w:rsidRDefault="001B5978" w:rsidP="00E97E3B">
      <w:pPr>
        <w:pStyle w:val="Tekstaspagrindinis"/>
        <w:rPr>
          <w:sz w:val="24"/>
          <w:szCs w:val="24"/>
        </w:rPr>
      </w:pPr>
    </w:p>
    <w:p w14:paraId="53D73E58" w14:textId="77777777" w:rsidR="00E97E3B" w:rsidRPr="00590515" w:rsidRDefault="00E97E3B" w:rsidP="00E97E3B">
      <w:pPr>
        <w:pStyle w:val="Tekstaspagrindinis"/>
        <w:rPr>
          <w:sz w:val="24"/>
          <w:szCs w:val="24"/>
        </w:rPr>
      </w:pPr>
      <w:r w:rsidRPr="00590515">
        <w:rPr>
          <w:sz w:val="24"/>
          <w:szCs w:val="24"/>
        </w:rPr>
        <w:t xml:space="preserve">Disertacijos pabaigoje nurodoma literatūra, kuria naudotasi rengiant disertaciją. Sąraše esantys literatūros šaltiniai numeruojami arabiškais skaitmenimis. Po numerio dedamas taškas. Literatūros šaltinių sąrašas pateikiamas darant 0,8 cm įtrauką. </w:t>
      </w:r>
    </w:p>
    <w:p w14:paraId="037F99A1" w14:textId="77777777" w:rsidR="00E97E3B" w:rsidRPr="00590515" w:rsidRDefault="00E97E3B" w:rsidP="00E97E3B">
      <w:pPr>
        <w:pStyle w:val="Tekstaspagrindinis"/>
        <w:rPr>
          <w:b/>
          <w:sz w:val="24"/>
          <w:szCs w:val="24"/>
        </w:rPr>
      </w:pPr>
    </w:p>
    <w:p w14:paraId="513558EE" w14:textId="77777777" w:rsidR="00E97E3B" w:rsidRPr="00590515" w:rsidRDefault="00E97E3B" w:rsidP="00E97E3B">
      <w:pPr>
        <w:pStyle w:val="Tekstaspagrindinis"/>
        <w:rPr>
          <w:b/>
          <w:sz w:val="24"/>
          <w:szCs w:val="24"/>
        </w:rPr>
      </w:pPr>
      <w:r w:rsidRPr="00590515">
        <w:rPr>
          <w:b/>
          <w:sz w:val="24"/>
          <w:szCs w:val="24"/>
        </w:rPr>
        <w:t xml:space="preserve">Bibliografinių aprašų pateikimo literatūros sąraše pavyzdžiai pagal </w:t>
      </w:r>
      <w:r w:rsidRPr="00590515">
        <w:rPr>
          <w:b/>
          <w:spacing w:val="4"/>
          <w:sz w:val="24"/>
          <w:szCs w:val="24"/>
        </w:rPr>
        <w:t>LST ISO 690-2010 standartą:</w:t>
      </w:r>
    </w:p>
    <w:p w14:paraId="06A17915" w14:textId="77777777" w:rsidR="00E97E3B" w:rsidRPr="00590515" w:rsidRDefault="00E97E3B" w:rsidP="00E97E3B">
      <w:pPr>
        <w:pStyle w:val="Tekstaspagrindinis"/>
        <w:rPr>
          <w:b/>
          <w:i/>
          <w:sz w:val="24"/>
          <w:szCs w:val="24"/>
        </w:rPr>
      </w:pPr>
      <w:r w:rsidRPr="00590515">
        <w:rPr>
          <w:b/>
          <w:i/>
          <w:sz w:val="24"/>
          <w:szCs w:val="24"/>
        </w:rPr>
        <w:t>Fizinių ir technologijos mokslų srityse ginamų disertacijų</w:t>
      </w:r>
    </w:p>
    <w:p w14:paraId="7BAECD34" w14:textId="77777777" w:rsidR="00E97E3B" w:rsidRPr="00590515" w:rsidRDefault="00E97E3B" w:rsidP="00E97E3B">
      <w:pPr>
        <w:pStyle w:val="Tekstaspagrindinis"/>
        <w:rPr>
          <w:i/>
          <w:sz w:val="24"/>
          <w:szCs w:val="24"/>
        </w:rPr>
      </w:pPr>
    </w:p>
    <w:p w14:paraId="7C033507" w14:textId="77777777" w:rsidR="00E97E3B" w:rsidRPr="00590515" w:rsidRDefault="00E97E3B" w:rsidP="00E97E3B">
      <w:pPr>
        <w:ind w:firstLine="510"/>
        <w:jc w:val="both"/>
        <w:rPr>
          <w:b/>
          <w:bCs/>
          <w:color w:val="000000"/>
          <w:szCs w:val="24"/>
        </w:rPr>
      </w:pPr>
      <w:r w:rsidRPr="00590515">
        <w:rPr>
          <w:b/>
          <w:szCs w:val="24"/>
        </w:rPr>
        <w:t>Monografijos, vadovėliai:</w:t>
      </w:r>
    </w:p>
    <w:p w14:paraId="22165889" w14:textId="77777777" w:rsidR="00E97E3B" w:rsidRPr="00590515" w:rsidRDefault="00E97E3B" w:rsidP="00E97E3B">
      <w:pPr>
        <w:ind w:firstLine="510"/>
        <w:jc w:val="both"/>
        <w:rPr>
          <w:szCs w:val="24"/>
        </w:rPr>
      </w:pPr>
      <w:r w:rsidRPr="00590515">
        <w:rPr>
          <w:szCs w:val="24"/>
        </w:rPr>
        <w:t xml:space="preserve">BALČIŪNAS, Povilas. </w:t>
      </w:r>
      <w:r w:rsidRPr="00590515">
        <w:rPr>
          <w:i/>
          <w:szCs w:val="24"/>
        </w:rPr>
        <w:t>Dualiųjų elektros sistemos grandinių teorija ir praktika</w:t>
      </w:r>
      <w:r w:rsidRPr="00590515">
        <w:rPr>
          <w:szCs w:val="24"/>
        </w:rPr>
        <w:t xml:space="preserve">: </w:t>
      </w:r>
      <w:r w:rsidRPr="00590515">
        <w:rPr>
          <w:i/>
          <w:szCs w:val="24"/>
        </w:rPr>
        <w:t>mokslo monografija</w:t>
      </w:r>
      <w:r w:rsidRPr="00590515">
        <w:rPr>
          <w:szCs w:val="24"/>
        </w:rPr>
        <w:t xml:space="preserve">. Kaunas: Technologija, 2011. </w:t>
      </w:r>
    </w:p>
    <w:p w14:paraId="4E4F5783" w14:textId="77777777" w:rsidR="00E97E3B" w:rsidRPr="00590515" w:rsidRDefault="00E97E3B" w:rsidP="00E97E3B">
      <w:pPr>
        <w:ind w:firstLine="510"/>
        <w:jc w:val="both"/>
        <w:rPr>
          <w:color w:val="222222"/>
          <w:szCs w:val="24"/>
        </w:rPr>
      </w:pPr>
      <w:r w:rsidRPr="00590515">
        <w:rPr>
          <w:color w:val="222222"/>
          <w:szCs w:val="24"/>
        </w:rPr>
        <w:t xml:space="preserve">JUODIS, E. </w:t>
      </w:r>
      <w:r w:rsidRPr="00590515">
        <w:rPr>
          <w:i/>
          <w:color w:val="222222"/>
          <w:szCs w:val="24"/>
        </w:rPr>
        <w:t>Vėdinimo aerodinamika</w:t>
      </w:r>
      <w:r w:rsidRPr="00590515">
        <w:rPr>
          <w:color w:val="222222"/>
          <w:szCs w:val="24"/>
        </w:rPr>
        <w:t xml:space="preserve">: </w:t>
      </w:r>
      <w:r w:rsidRPr="00590515">
        <w:rPr>
          <w:i/>
          <w:color w:val="222222"/>
          <w:szCs w:val="24"/>
        </w:rPr>
        <w:t>vadovėlis</w:t>
      </w:r>
      <w:r w:rsidRPr="00590515">
        <w:rPr>
          <w:color w:val="222222"/>
          <w:szCs w:val="24"/>
        </w:rPr>
        <w:t xml:space="preserve">. Vilnius: Technika, 2014. </w:t>
      </w:r>
    </w:p>
    <w:p w14:paraId="54DD0AF7" w14:textId="77777777" w:rsidR="00E97E3B" w:rsidRPr="00590515" w:rsidRDefault="00E97E3B" w:rsidP="00E97E3B">
      <w:pPr>
        <w:ind w:firstLine="510"/>
        <w:jc w:val="both"/>
        <w:rPr>
          <w:rStyle w:val="subfielddata"/>
          <w:szCs w:val="24"/>
        </w:rPr>
      </w:pPr>
      <w:r w:rsidRPr="00590515">
        <w:rPr>
          <w:rStyle w:val="subfielddata"/>
          <w:szCs w:val="24"/>
        </w:rPr>
        <w:t xml:space="preserve">NORTHRIP, John W., Gene A. LOGAN, </w:t>
      </w:r>
      <w:proofErr w:type="spellStart"/>
      <w:r w:rsidRPr="00590515">
        <w:rPr>
          <w:rStyle w:val="subfielddata"/>
          <w:szCs w:val="24"/>
        </w:rPr>
        <w:t>Wayne</w:t>
      </w:r>
      <w:proofErr w:type="spellEnd"/>
      <w:r w:rsidRPr="00590515">
        <w:rPr>
          <w:rStyle w:val="subfielddata"/>
          <w:szCs w:val="24"/>
        </w:rPr>
        <w:t xml:space="preserve"> C. </w:t>
      </w:r>
      <w:proofErr w:type="spellStart"/>
      <w:r w:rsidRPr="00590515">
        <w:rPr>
          <w:rStyle w:val="subfielddata"/>
          <w:szCs w:val="24"/>
        </w:rPr>
        <w:t>McKINNEY</w:t>
      </w:r>
      <w:proofErr w:type="spellEnd"/>
      <w:r w:rsidRPr="00590515">
        <w:rPr>
          <w:rStyle w:val="subfielddata"/>
          <w:szCs w:val="24"/>
        </w:rPr>
        <w:t xml:space="preserve">. </w:t>
      </w:r>
      <w:proofErr w:type="spellStart"/>
      <w:r w:rsidRPr="00590515">
        <w:rPr>
          <w:rStyle w:val="subfielddata"/>
          <w:i/>
          <w:szCs w:val="24"/>
        </w:rPr>
        <w:t>Analysis</w:t>
      </w:r>
      <w:proofErr w:type="spellEnd"/>
      <w:r w:rsidRPr="00590515">
        <w:rPr>
          <w:rStyle w:val="subfielddata"/>
          <w:i/>
          <w:szCs w:val="24"/>
        </w:rPr>
        <w:t xml:space="preserve"> of </w:t>
      </w:r>
      <w:proofErr w:type="spellStart"/>
      <w:r w:rsidRPr="00590515">
        <w:rPr>
          <w:rStyle w:val="subfielddata"/>
          <w:i/>
          <w:szCs w:val="24"/>
        </w:rPr>
        <w:t>sport</w:t>
      </w:r>
      <w:proofErr w:type="spellEnd"/>
      <w:r w:rsidRPr="00590515">
        <w:rPr>
          <w:rStyle w:val="subfielddata"/>
          <w:i/>
          <w:szCs w:val="24"/>
        </w:rPr>
        <w:t xml:space="preserve"> </w:t>
      </w:r>
      <w:proofErr w:type="spellStart"/>
      <w:r w:rsidRPr="00590515">
        <w:rPr>
          <w:rStyle w:val="subfielddata"/>
          <w:i/>
          <w:szCs w:val="24"/>
        </w:rPr>
        <w:t>motion</w:t>
      </w:r>
      <w:proofErr w:type="spellEnd"/>
      <w:r w:rsidRPr="00590515">
        <w:rPr>
          <w:rStyle w:val="subfielddata"/>
          <w:i/>
          <w:szCs w:val="24"/>
        </w:rPr>
        <w:t xml:space="preserve">: </w:t>
      </w:r>
      <w:proofErr w:type="spellStart"/>
      <w:r w:rsidRPr="00590515">
        <w:rPr>
          <w:rStyle w:val="subfielddata"/>
          <w:i/>
          <w:szCs w:val="24"/>
        </w:rPr>
        <w:t>anatomic</w:t>
      </w:r>
      <w:proofErr w:type="spellEnd"/>
      <w:r w:rsidRPr="00590515">
        <w:rPr>
          <w:rStyle w:val="subfielddata"/>
          <w:i/>
          <w:szCs w:val="24"/>
        </w:rPr>
        <w:t xml:space="preserve"> </w:t>
      </w:r>
      <w:proofErr w:type="spellStart"/>
      <w:r w:rsidRPr="00590515">
        <w:rPr>
          <w:rStyle w:val="subfielddata"/>
          <w:i/>
          <w:szCs w:val="24"/>
        </w:rPr>
        <w:t>and</w:t>
      </w:r>
      <w:proofErr w:type="spellEnd"/>
      <w:r w:rsidRPr="00590515">
        <w:rPr>
          <w:rStyle w:val="subfielddata"/>
          <w:i/>
          <w:szCs w:val="24"/>
        </w:rPr>
        <w:t xml:space="preserve"> </w:t>
      </w:r>
      <w:proofErr w:type="spellStart"/>
      <w:r w:rsidRPr="00590515">
        <w:rPr>
          <w:rStyle w:val="subfielddata"/>
          <w:i/>
          <w:szCs w:val="24"/>
        </w:rPr>
        <w:t>biomechanic</w:t>
      </w:r>
      <w:proofErr w:type="spellEnd"/>
      <w:r w:rsidRPr="00590515">
        <w:rPr>
          <w:rStyle w:val="subfielddata"/>
          <w:i/>
          <w:szCs w:val="24"/>
        </w:rPr>
        <w:t xml:space="preserve"> </w:t>
      </w:r>
      <w:proofErr w:type="spellStart"/>
      <w:r w:rsidRPr="00590515">
        <w:rPr>
          <w:rStyle w:val="subfielddata"/>
          <w:i/>
          <w:szCs w:val="24"/>
        </w:rPr>
        <w:t>perspectives</w:t>
      </w:r>
      <w:proofErr w:type="spellEnd"/>
      <w:r w:rsidRPr="00590515">
        <w:rPr>
          <w:rStyle w:val="subfielddata"/>
          <w:szCs w:val="24"/>
        </w:rPr>
        <w:t xml:space="preserve">. 3rd </w:t>
      </w:r>
      <w:proofErr w:type="spellStart"/>
      <w:r w:rsidRPr="00590515">
        <w:rPr>
          <w:rStyle w:val="subfielddata"/>
          <w:szCs w:val="24"/>
        </w:rPr>
        <w:t>ed</w:t>
      </w:r>
      <w:proofErr w:type="spellEnd"/>
      <w:r w:rsidRPr="00590515">
        <w:rPr>
          <w:rStyle w:val="subfielddata"/>
          <w:szCs w:val="24"/>
        </w:rPr>
        <w:t>.</w:t>
      </w:r>
      <w:r w:rsidRPr="00590515">
        <w:rPr>
          <w:szCs w:val="24"/>
        </w:rPr>
        <w:t xml:space="preserve"> </w:t>
      </w:r>
      <w:proofErr w:type="spellStart"/>
      <w:r w:rsidRPr="00590515">
        <w:rPr>
          <w:rStyle w:val="subfielddata"/>
          <w:szCs w:val="24"/>
        </w:rPr>
        <w:t>Dubuque</w:t>
      </w:r>
      <w:proofErr w:type="spellEnd"/>
      <w:r w:rsidRPr="00590515">
        <w:rPr>
          <w:rStyle w:val="subfielddata"/>
          <w:szCs w:val="24"/>
        </w:rPr>
        <w:t xml:space="preserve">, </w:t>
      </w:r>
      <w:proofErr w:type="spellStart"/>
      <w:r w:rsidRPr="00590515">
        <w:rPr>
          <w:rStyle w:val="subfielddata"/>
          <w:szCs w:val="24"/>
        </w:rPr>
        <w:t>Iowa</w:t>
      </w:r>
      <w:proofErr w:type="spellEnd"/>
      <w:r w:rsidRPr="00590515">
        <w:rPr>
          <w:rStyle w:val="subfielddata"/>
          <w:szCs w:val="24"/>
        </w:rPr>
        <w:t xml:space="preserve">: W.C. </w:t>
      </w:r>
      <w:proofErr w:type="spellStart"/>
      <w:r w:rsidRPr="00590515">
        <w:rPr>
          <w:rStyle w:val="subfielddata"/>
          <w:szCs w:val="24"/>
        </w:rPr>
        <w:t>Brown</w:t>
      </w:r>
      <w:proofErr w:type="spellEnd"/>
      <w:r w:rsidRPr="00590515">
        <w:rPr>
          <w:rStyle w:val="subfielddata"/>
          <w:szCs w:val="24"/>
        </w:rPr>
        <w:t>, 1983.</w:t>
      </w:r>
    </w:p>
    <w:p w14:paraId="3EFA7F6C" w14:textId="77777777" w:rsidR="00E97E3B" w:rsidRPr="00590515" w:rsidRDefault="00E97E3B" w:rsidP="00E97E3B">
      <w:pPr>
        <w:ind w:firstLine="510"/>
        <w:jc w:val="both"/>
        <w:rPr>
          <w:rStyle w:val="subfielddata"/>
          <w:szCs w:val="24"/>
        </w:rPr>
      </w:pPr>
    </w:p>
    <w:p w14:paraId="2AF715F9" w14:textId="77777777" w:rsidR="00E97E3B" w:rsidRPr="00590515" w:rsidRDefault="00E97E3B" w:rsidP="00E97E3B">
      <w:pPr>
        <w:ind w:firstLine="510"/>
        <w:jc w:val="both"/>
        <w:rPr>
          <w:b/>
          <w:bCs/>
          <w:color w:val="000000"/>
          <w:szCs w:val="24"/>
        </w:rPr>
      </w:pPr>
      <w:r w:rsidRPr="00590515">
        <w:rPr>
          <w:b/>
          <w:bCs/>
          <w:color w:val="000000"/>
          <w:szCs w:val="24"/>
        </w:rPr>
        <w:t>Straipsniai iš žurnalų:</w:t>
      </w:r>
    </w:p>
    <w:p w14:paraId="6412ACB9" w14:textId="77777777" w:rsidR="00E97E3B" w:rsidRPr="00590515" w:rsidRDefault="00E97E3B" w:rsidP="00E97E3B">
      <w:pPr>
        <w:ind w:firstLine="510"/>
        <w:jc w:val="both"/>
        <w:rPr>
          <w:szCs w:val="24"/>
        </w:rPr>
      </w:pPr>
      <w:r w:rsidRPr="00590515">
        <w:rPr>
          <w:szCs w:val="24"/>
        </w:rPr>
        <w:t xml:space="preserve">GALDIKAS, M., </w:t>
      </w:r>
      <w:proofErr w:type="spellStart"/>
      <w:r w:rsidRPr="00590515">
        <w:rPr>
          <w:szCs w:val="24"/>
        </w:rPr>
        <w:t>and</w:t>
      </w:r>
      <w:proofErr w:type="spellEnd"/>
      <w:r w:rsidRPr="00590515">
        <w:rPr>
          <w:szCs w:val="24"/>
        </w:rPr>
        <w:t xml:space="preserve"> A. VILKAUSKAS. </w:t>
      </w:r>
      <w:proofErr w:type="spellStart"/>
      <w:r w:rsidRPr="00590515">
        <w:rPr>
          <w:szCs w:val="24"/>
        </w:rPr>
        <w:t>Research</w:t>
      </w:r>
      <w:proofErr w:type="spellEnd"/>
      <w:r w:rsidRPr="00590515">
        <w:rPr>
          <w:szCs w:val="24"/>
        </w:rPr>
        <w:t xml:space="preserve"> of </w:t>
      </w:r>
      <w:proofErr w:type="spellStart"/>
      <w:r w:rsidRPr="00590515">
        <w:rPr>
          <w:szCs w:val="24"/>
        </w:rPr>
        <w:t>aerodynamics</w:t>
      </w:r>
      <w:proofErr w:type="spellEnd"/>
      <w:r w:rsidRPr="00590515">
        <w:rPr>
          <w:szCs w:val="24"/>
        </w:rPr>
        <w:t xml:space="preserve"> </w:t>
      </w:r>
      <w:proofErr w:type="spellStart"/>
      <w:r w:rsidRPr="00590515">
        <w:rPr>
          <w:szCs w:val="24"/>
        </w:rPr>
        <w:t>characteristics</w:t>
      </w:r>
      <w:proofErr w:type="spellEnd"/>
      <w:r w:rsidRPr="00590515">
        <w:rPr>
          <w:szCs w:val="24"/>
        </w:rPr>
        <w:t xml:space="preserve"> of </w:t>
      </w:r>
      <w:proofErr w:type="spellStart"/>
      <w:r w:rsidRPr="00590515">
        <w:rPr>
          <w:szCs w:val="24"/>
        </w:rPr>
        <w:t>wind</w:t>
      </w:r>
      <w:proofErr w:type="spellEnd"/>
      <w:r w:rsidRPr="00590515">
        <w:rPr>
          <w:szCs w:val="24"/>
        </w:rPr>
        <w:t xml:space="preserve"> </w:t>
      </w:r>
      <w:proofErr w:type="spellStart"/>
      <w:r w:rsidRPr="00590515">
        <w:rPr>
          <w:szCs w:val="24"/>
        </w:rPr>
        <w:t>power</w:t>
      </w:r>
      <w:proofErr w:type="spellEnd"/>
      <w:r w:rsidRPr="00590515">
        <w:rPr>
          <w:szCs w:val="24"/>
        </w:rPr>
        <w:t xml:space="preserve"> </w:t>
      </w:r>
      <w:proofErr w:type="spellStart"/>
      <w:r w:rsidRPr="00590515">
        <w:rPr>
          <w:szCs w:val="24"/>
        </w:rPr>
        <w:t>plant</w:t>
      </w:r>
      <w:proofErr w:type="spellEnd"/>
      <w:r w:rsidRPr="00590515">
        <w:rPr>
          <w:szCs w:val="24"/>
        </w:rPr>
        <w:t xml:space="preserve"> </w:t>
      </w:r>
      <w:proofErr w:type="spellStart"/>
      <w:r w:rsidRPr="00590515">
        <w:rPr>
          <w:szCs w:val="24"/>
        </w:rPr>
        <w:t>blades</w:t>
      </w:r>
      <w:proofErr w:type="spellEnd"/>
      <w:r w:rsidRPr="00590515">
        <w:rPr>
          <w:szCs w:val="24"/>
        </w:rPr>
        <w:t xml:space="preserve">. </w:t>
      </w:r>
      <w:r w:rsidRPr="00590515">
        <w:rPr>
          <w:i/>
          <w:szCs w:val="24"/>
        </w:rPr>
        <w:t>Mechanika</w:t>
      </w:r>
      <w:r w:rsidRPr="00590515">
        <w:rPr>
          <w:szCs w:val="24"/>
        </w:rPr>
        <w:t>. 2013, 19(3), 324-331. ISSN 1392-1207.</w:t>
      </w:r>
    </w:p>
    <w:p w14:paraId="3B79290C" w14:textId="77777777" w:rsidR="00E97E3B" w:rsidRPr="00590515" w:rsidRDefault="00E97E3B" w:rsidP="00E97E3B">
      <w:pPr>
        <w:ind w:firstLine="510"/>
        <w:jc w:val="both"/>
        <w:rPr>
          <w:szCs w:val="24"/>
        </w:rPr>
      </w:pPr>
      <w:r w:rsidRPr="00590515">
        <w:rPr>
          <w:szCs w:val="24"/>
        </w:rPr>
        <w:t xml:space="preserve">PADGURSKAS, Juozas, et al. The </w:t>
      </w:r>
      <w:proofErr w:type="spellStart"/>
      <w:r w:rsidRPr="00590515">
        <w:rPr>
          <w:szCs w:val="24"/>
        </w:rPr>
        <w:t>effect</w:t>
      </w:r>
      <w:proofErr w:type="spellEnd"/>
      <w:r w:rsidRPr="00590515">
        <w:rPr>
          <w:szCs w:val="24"/>
        </w:rPr>
        <w:t xml:space="preserve"> of </w:t>
      </w:r>
      <w:proofErr w:type="spellStart"/>
      <w:r w:rsidRPr="00590515">
        <w:rPr>
          <w:szCs w:val="24"/>
        </w:rPr>
        <w:t>fluorine</w:t>
      </w:r>
      <w:proofErr w:type="spellEnd"/>
      <w:r w:rsidRPr="00590515">
        <w:rPr>
          <w:szCs w:val="24"/>
        </w:rPr>
        <w:t xml:space="preserve"> </w:t>
      </w:r>
      <w:proofErr w:type="spellStart"/>
      <w:r w:rsidRPr="00590515">
        <w:rPr>
          <w:szCs w:val="24"/>
        </w:rPr>
        <w:t>oligomer</w:t>
      </w:r>
      <w:proofErr w:type="spellEnd"/>
      <w:r w:rsidRPr="00590515">
        <w:rPr>
          <w:szCs w:val="24"/>
        </w:rPr>
        <w:t xml:space="preserve"> </w:t>
      </w:r>
      <w:proofErr w:type="spellStart"/>
      <w:r w:rsidRPr="00590515">
        <w:rPr>
          <w:szCs w:val="24"/>
        </w:rPr>
        <w:t>coatings</w:t>
      </w:r>
      <w:proofErr w:type="spellEnd"/>
      <w:r w:rsidRPr="00590515">
        <w:rPr>
          <w:szCs w:val="24"/>
        </w:rPr>
        <w:t xml:space="preserve"> </w:t>
      </w:r>
      <w:proofErr w:type="spellStart"/>
      <w:r w:rsidRPr="00590515">
        <w:rPr>
          <w:szCs w:val="24"/>
        </w:rPr>
        <w:t>on</w:t>
      </w:r>
      <w:proofErr w:type="spellEnd"/>
      <w:r w:rsidRPr="00590515">
        <w:rPr>
          <w:szCs w:val="24"/>
        </w:rPr>
        <w:t xml:space="preserve"> the </w:t>
      </w:r>
      <w:proofErr w:type="spellStart"/>
      <w:r w:rsidRPr="00590515">
        <w:rPr>
          <w:szCs w:val="24"/>
        </w:rPr>
        <w:t>tribocontacts</w:t>
      </w:r>
      <w:proofErr w:type="spellEnd"/>
      <w:r w:rsidRPr="00590515">
        <w:rPr>
          <w:szCs w:val="24"/>
        </w:rPr>
        <w:t xml:space="preserve"> of a </w:t>
      </w:r>
      <w:proofErr w:type="spellStart"/>
      <w:r w:rsidRPr="00590515">
        <w:rPr>
          <w:szCs w:val="24"/>
        </w:rPr>
        <w:t>piezoelectric</w:t>
      </w:r>
      <w:proofErr w:type="spellEnd"/>
      <w:r w:rsidRPr="00590515">
        <w:rPr>
          <w:szCs w:val="24"/>
        </w:rPr>
        <w:t xml:space="preserve"> </w:t>
      </w:r>
      <w:proofErr w:type="spellStart"/>
      <w:r w:rsidRPr="00590515">
        <w:rPr>
          <w:szCs w:val="24"/>
        </w:rPr>
        <w:t>actuator</w:t>
      </w:r>
      <w:proofErr w:type="spellEnd"/>
      <w:r w:rsidRPr="00590515">
        <w:rPr>
          <w:szCs w:val="24"/>
        </w:rPr>
        <w:t xml:space="preserve">. </w:t>
      </w:r>
      <w:proofErr w:type="spellStart"/>
      <w:r w:rsidRPr="00590515">
        <w:rPr>
          <w:i/>
          <w:szCs w:val="24"/>
        </w:rPr>
        <w:t>Journal</w:t>
      </w:r>
      <w:proofErr w:type="spellEnd"/>
      <w:r w:rsidRPr="00590515">
        <w:rPr>
          <w:i/>
          <w:szCs w:val="24"/>
        </w:rPr>
        <w:t xml:space="preserve"> of </w:t>
      </w:r>
      <w:proofErr w:type="spellStart"/>
      <w:r w:rsidRPr="00590515">
        <w:rPr>
          <w:i/>
          <w:szCs w:val="24"/>
        </w:rPr>
        <w:t>Friction</w:t>
      </w:r>
      <w:proofErr w:type="spellEnd"/>
      <w:r w:rsidRPr="00590515">
        <w:rPr>
          <w:i/>
          <w:szCs w:val="24"/>
        </w:rPr>
        <w:t xml:space="preserve"> </w:t>
      </w:r>
      <w:proofErr w:type="spellStart"/>
      <w:r w:rsidRPr="00590515">
        <w:rPr>
          <w:i/>
          <w:szCs w:val="24"/>
        </w:rPr>
        <w:t>and</w:t>
      </w:r>
      <w:proofErr w:type="spellEnd"/>
      <w:r w:rsidRPr="00590515">
        <w:rPr>
          <w:i/>
          <w:szCs w:val="24"/>
        </w:rPr>
        <w:t xml:space="preserve"> </w:t>
      </w:r>
      <w:proofErr w:type="spellStart"/>
      <w:r w:rsidRPr="00590515">
        <w:rPr>
          <w:i/>
          <w:szCs w:val="24"/>
        </w:rPr>
        <w:t>Wear</w:t>
      </w:r>
      <w:proofErr w:type="spellEnd"/>
      <w:r w:rsidRPr="00590515">
        <w:rPr>
          <w:szCs w:val="24"/>
        </w:rPr>
        <w:t xml:space="preserve">. 2014, 35(1), 1-6. ISSN 1068-3666. </w:t>
      </w:r>
    </w:p>
    <w:p w14:paraId="32288428" w14:textId="77777777" w:rsidR="00E97E3B" w:rsidRPr="00590515" w:rsidRDefault="00E97E3B" w:rsidP="00E97E3B">
      <w:pPr>
        <w:ind w:firstLine="510"/>
        <w:jc w:val="both"/>
        <w:rPr>
          <w:szCs w:val="24"/>
        </w:rPr>
      </w:pPr>
    </w:p>
    <w:p w14:paraId="5762C15B" w14:textId="77777777" w:rsidR="00E97E3B" w:rsidRPr="00590515" w:rsidRDefault="00E97E3B" w:rsidP="00E97E3B">
      <w:pPr>
        <w:ind w:firstLine="510"/>
        <w:jc w:val="both"/>
        <w:rPr>
          <w:b/>
          <w:bCs/>
          <w:color w:val="000000"/>
          <w:szCs w:val="24"/>
        </w:rPr>
      </w:pPr>
      <w:r w:rsidRPr="00590515">
        <w:rPr>
          <w:b/>
          <w:bCs/>
          <w:color w:val="000000"/>
          <w:szCs w:val="24"/>
        </w:rPr>
        <w:t>Straipsniai iš mokslo darbų rinkinių, konferencijų medžiagos rinkinių:</w:t>
      </w:r>
    </w:p>
    <w:p w14:paraId="02A09D33" w14:textId="77777777" w:rsidR="00E97E3B" w:rsidRPr="00C62A37" w:rsidRDefault="00E97E3B" w:rsidP="00E97E3B">
      <w:pPr>
        <w:autoSpaceDE w:val="0"/>
        <w:autoSpaceDN w:val="0"/>
        <w:adjustRightInd w:val="0"/>
        <w:ind w:firstLine="510"/>
        <w:jc w:val="both"/>
        <w:rPr>
          <w:szCs w:val="24"/>
        </w:rPr>
      </w:pPr>
      <w:r w:rsidRPr="00C62A37">
        <w:rPr>
          <w:szCs w:val="24"/>
        </w:rPr>
        <w:t xml:space="preserve">PALEVIČIUS, A., et al. </w:t>
      </w:r>
      <w:proofErr w:type="spellStart"/>
      <w:r w:rsidRPr="00C62A37">
        <w:rPr>
          <w:szCs w:val="24"/>
        </w:rPr>
        <w:t>Investigation</w:t>
      </w:r>
      <w:proofErr w:type="spellEnd"/>
      <w:r w:rsidRPr="00C62A37">
        <w:rPr>
          <w:szCs w:val="24"/>
        </w:rPr>
        <w:t xml:space="preserve"> of </w:t>
      </w:r>
      <w:proofErr w:type="spellStart"/>
      <w:r w:rsidRPr="00C62A37">
        <w:rPr>
          <w:szCs w:val="24"/>
        </w:rPr>
        <w:t>dependency</w:t>
      </w:r>
      <w:proofErr w:type="spellEnd"/>
      <w:r w:rsidRPr="00C62A37">
        <w:rPr>
          <w:szCs w:val="24"/>
        </w:rPr>
        <w:t xml:space="preserve"> of </w:t>
      </w:r>
      <w:proofErr w:type="spellStart"/>
      <w:r w:rsidRPr="00C62A37">
        <w:rPr>
          <w:szCs w:val="24"/>
        </w:rPr>
        <w:t>microstructure</w:t>
      </w:r>
      <w:proofErr w:type="spellEnd"/>
      <w:r w:rsidRPr="00C62A37">
        <w:rPr>
          <w:szCs w:val="24"/>
        </w:rPr>
        <w:t xml:space="preserve"> </w:t>
      </w:r>
      <w:proofErr w:type="spellStart"/>
      <w:r w:rsidRPr="00C62A37">
        <w:rPr>
          <w:szCs w:val="24"/>
        </w:rPr>
        <w:t>quality</w:t>
      </w:r>
      <w:proofErr w:type="spellEnd"/>
      <w:r w:rsidRPr="00C62A37">
        <w:rPr>
          <w:szCs w:val="24"/>
        </w:rPr>
        <w:t xml:space="preserve"> </w:t>
      </w:r>
      <w:proofErr w:type="spellStart"/>
      <w:r w:rsidRPr="00C62A37">
        <w:rPr>
          <w:szCs w:val="24"/>
        </w:rPr>
        <w:t>on</w:t>
      </w:r>
      <w:proofErr w:type="spellEnd"/>
      <w:r w:rsidRPr="00C62A37">
        <w:rPr>
          <w:szCs w:val="24"/>
        </w:rPr>
        <w:t xml:space="preserve"> </w:t>
      </w:r>
      <w:proofErr w:type="spellStart"/>
      <w:r w:rsidRPr="00C62A37">
        <w:rPr>
          <w:szCs w:val="24"/>
        </w:rPr>
        <w:t>vibration</w:t>
      </w:r>
      <w:proofErr w:type="spellEnd"/>
      <w:r w:rsidRPr="00C62A37">
        <w:rPr>
          <w:szCs w:val="24"/>
        </w:rPr>
        <w:t xml:space="preserve"> </w:t>
      </w:r>
      <w:proofErr w:type="spellStart"/>
      <w:r w:rsidRPr="00C62A37">
        <w:rPr>
          <w:szCs w:val="24"/>
        </w:rPr>
        <w:t>mode</w:t>
      </w:r>
      <w:proofErr w:type="spellEnd"/>
      <w:r w:rsidRPr="00C62A37">
        <w:rPr>
          <w:szCs w:val="24"/>
        </w:rPr>
        <w:t xml:space="preserve">. </w:t>
      </w:r>
      <w:proofErr w:type="spellStart"/>
      <w:r w:rsidRPr="00C62A37">
        <w:rPr>
          <w:szCs w:val="24"/>
        </w:rPr>
        <w:t>In</w:t>
      </w:r>
      <w:proofErr w:type="spellEnd"/>
      <w:r w:rsidRPr="00C62A37">
        <w:rPr>
          <w:szCs w:val="24"/>
        </w:rPr>
        <w:t xml:space="preserve"> </w:t>
      </w:r>
      <w:proofErr w:type="spellStart"/>
      <w:r w:rsidRPr="00C62A37">
        <w:rPr>
          <w:i/>
          <w:szCs w:val="24"/>
        </w:rPr>
        <w:t>Nanotechnology</w:t>
      </w:r>
      <w:proofErr w:type="spellEnd"/>
      <w:r w:rsidRPr="00C62A37">
        <w:rPr>
          <w:i/>
          <w:szCs w:val="24"/>
        </w:rPr>
        <w:t xml:space="preserve"> </w:t>
      </w:r>
      <w:proofErr w:type="spellStart"/>
      <w:r w:rsidRPr="00C62A37">
        <w:rPr>
          <w:i/>
          <w:szCs w:val="24"/>
        </w:rPr>
        <w:t>in</w:t>
      </w:r>
      <w:proofErr w:type="spellEnd"/>
      <w:r w:rsidRPr="00C62A37">
        <w:rPr>
          <w:i/>
          <w:szCs w:val="24"/>
        </w:rPr>
        <w:t xml:space="preserve"> the </w:t>
      </w:r>
      <w:proofErr w:type="spellStart"/>
      <w:r w:rsidRPr="00C62A37">
        <w:rPr>
          <w:i/>
          <w:szCs w:val="24"/>
        </w:rPr>
        <w:t>security</w:t>
      </w:r>
      <w:proofErr w:type="spellEnd"/>
      <w:r w:rsidRPr="00C62A37">
        <w:rPr>
          <w:i/>
          <w:szCs w:val="24"/>
        </w:rPr>
        <w:t xml:space="preserve"> </w:t>
      </w:r>
      <w:proofErr w:type="spellStart"/>
      <w:r w:rsidRPr="00C62A37">
        <w:rPr>
          <w:i/>
          <w:szCs w:val="24"/>
        </w:rPr>
        <w:t>systems</w:t>
      </w:r>
      <w:proofErr w:type="spellEnd"/>
      <w:r w:rsidRPr="00C62A37">
        <w:rPr>
          <w:szCs w:val="24"/>
        </w:rPr>
        <w:t xml:space="preserve">. </w:t>
      </w:r>
      <w:proofErr w:type="spellStart"/>
      <w:r w:rsidRPr="00C62A37">
        <w:rPr>
          <w:szCs w:val="24"/>
        </w:rPr>
        <w:t>Dordrecht</w:t>
      </w:r>
      <w:proofErr w:type="spellEnd"/>
      <w:r w:rsidRPr="00C62A37">
        <w:rPr>
          <w:szCs w:val="24"/>
        </w:rPr>
        <w:t xml:space="preserve">: </w:t>
      </w:r>
      <w:proofErr w:type="spellStart"/>
      <w:r w:rsidRPr="00C62A37">
        <w:rPr>
          <w:szCs w:val="24"/>
        </w:rPr>
        <w:t>Springer</w:t>
      </w:r>
      <w:proofErr w:type="spellEnd"/>
      <w:r w:rsidRPr="00C62A37">
        <w:rPr>
          <w:szCs w:val="24"/>
        </w:rPr>
        <w:t xml:space="preserve"> </w:t>
      </w:r>
      <w:proofErr w:type="spellStart"/>
      <w:r w:rsidRPr="00C62A37">
        <w:rPr>
          <w:szCs w:val="24"/>
        </w:rPr>
        <w:t>Science</w:t>
      </w:r>
      <w:proofErr w:type="spellEnd"/>
      <w:r w:rsidRPr="00C62A37">
        <w:rPr>
          <w:szCs w:val="24"/>
        </w:rPr>
        <w:t xml:space="preserve"> + </w:t>
      </w:r>
      <w:proofErr w:type="spellStart"/>
      <w:r w:rsidRPr="00C62A37">
        <w:rPr>
          <w:szCs w:val="24"/>
        </w:rPr>
        <w:t>Business</w:t>
      </w:r>
      <w:proofErr w:type="spellEnd"/>
      <w:r w:rsidRPr="00C62A37">
        <w:rPr>
          <w:szCs w:val="24"/>
        </w:rPr>
        <w:t xml:space="preserve"> </w:t>
      </w:r>
      <w:proofErr w:type="spellStart"/>
      <w:r w:rsidRPr="00C62A37">
        <w:rPr>
          <w:szCs w:val="24"/>
        </w:rPr>
        <w:t>Media</w:t>
      </w:r>
      <w:proofErr w:type="spellEnd"/>
      <w:r w:rsidRPr="00C62A37">
        <w:rPr>
          <w:szCs w:val="24"/>
        </w:rPr>
        <w:t xml:space="preserve">, 2015. </w:t>
      </w:r>
      <w:proofErr w:type="spellStart"/>
      <w:r w:rsidRPr="00C62A37">
        <w:rPr>
          <w:szCs w:val="24"/>
        </w:rPr>
        <w:t>pp</w:t>
      </w:r>
      <w:proofErr w:type="spellEnd"/>
      <w:r w:rsidRPr="00C62A37">
        <w:rPr>
          <w:szCs w:val="24"/>
        </w:rPr>
        <w:t>. 49-54.</w:t>
      </w:r>
    </w:p>
    <w:p w14:paraId="66BB5889" w14:textId="77777777" w:rsidR="00E97E3B" w:rsidRPr="00590515" w:rsidRDefault="00E97E3B" w:rsidP="00E97E3B">
      <w:pPr>
        <w:autoSpaceDE w:val="0"/>
        <w:autoSpaceDN w:val="0"/>
        <w:adjustRightInd w:val="0"/>
        <w:ind w:firstLine="510"/>
        <w:jc w:val="both"/>
        <w:rPr>
          <w:color w:val="222222"/>
          <w:szCs w:val="24"/>
        </w:rPr>
      </w:pPr>
      <w:r w:rsidRPr="00C62A37">
        <w:rPr>
          <w:szCs w:val="24"/>
        </w:rPr>
        <w:lastRenderedPageBreak/>
        <w:t xml:space="preserve">BENDIKIENĖ, R. </w:t>
      </w:r>
      <w:proofErr w:type="spellStart"/>
      <w:r w:rsidRPr="00C62A37">
        <w:rPr>
          <w:szCs w:val="24"/>
        </w:rPr>
        <w:t>and</w:t>
      </w:r>
      <w:proofErr w:type="spellEnd"/>
      <w:r w:rsidRPr="00C62A37">
        <w:rPr>
          <w:szCs w:val="24"/>
        </w:rPr>
        <w:t xml:space="preserve"> R. VITKEVIČIENĖ. </w:t>
      </w:r>
      <w:proofErr w:type="spellStart"/>
      <w:r w:rsidRPr="00C62A37">
        <w:rPr>
          <w:szCs w:val="24"/>
        </w:rPr>
        <w:t>Experimental</w:t>
      </w:r>
      <w:proofErr w:type="spellEnd"/>
      <w:r w:rsidRPr="00C62A37">
        <w:rPr>
          <w:szCs w:val="24"/>
        </w:rPr>
        <w:t xml:space="preserve"> </w:t>
      </w:r>
      <w:proofErr w:type="spellStart"/>
      <w:r w:rsidRPr="00C62A37">
        <w:rPr>
          <w:szCs w:val="24"/>
        </w:rPr>
        <w:t>analysis</w:t>
      </w:r>
      <w:proofErr w:type="spellEnd"/>
      <w:r w:rsidRPr="00C62A37">
        <w:rPr>
          <w:szCs w:val="24"/>
        </w:rPr>
        <w:t xml:space="preserve"> of </w:t>
      </w:r>
      <w:proofErr w:type="spellStart"/>
      <w:r w:rsidRPr="00C62A37">
        <w:rPr>
          <w:szCs w:val="24"/>
        </w:rPr>
        <w:t>steel</w:t>
      </w:r>
      <w:proofErr w:type="spellEnd"/>
      <w:r w:rsidRPr="00C62A37">
        <w:rPr>
          <w:szCs w:val="24"/>
        </w:rPr>
        <w:t xml:space="preserve"> </w:t>
      </w:r>
      <w:proofErr w:type="spellStart"/>
      <w:r w:rsidRPr="00C62A37">
        <w:rPr>
          <w:szCs w:val="24"/>
        </w:rPr>
        <w:t>plasticity</w:t>
      </w:r>
      <w:proofErr w:type="spellEnd"/>
      <w:r w:rsidRPr="00C62A37">
        <w:rPr>
          <w:szCs w:val="24"/>
        </w:rPr>
        <w:t xml:space="preserve"> </w:t>
      </w:r>
      <w:proofErr w:type="spellStart"/>
      <w:r w:rsidRPr="00C62A37">
        <w:rPr>
          <w:szCs w:val="24"/>
        </w:rPr>
        <w:t>parameters</w:t>
      </w:r>
      <w:proofErr w:type="spellEnd"/>
      <w:r w:rsidRPr="00C62A37">
        <w:rPr>
          <w:szCs w:val="24"/>
        </w:rPr>
        <w:t xml:space="preserve"> </w:t>
      </w:r>
      <w:proofErr w:type="spellStart"/>
      <w:r w:rsidRPr="00C62A37">
        <w:rPr>
          <w:szCs w:val="24"/>
        </w:rPr>
        <w:t>during</w:t>
      </w:r>
      <w:proofErr w:type="spellEnd"/>
      <w:r w:rsidRPr="00C62A37">
        <w:rPr>
          <w:szCs w:val="24"/>
        </w:rPr>
        <w:t xml:space="preserve"> </w:t>
      </w:r>
      <w:proofErr w:type="spellStart"/>
      <w:r w:rsidRPr="00C62A37">
        <w:rPr>
          <w:szCs w:val="24"/>
        </w:rPr>
        <w:t>quenching</w:t>
      </w:r>
      <w:proofErr w:type="spellEnd"/>
      <w:r w:rsidRPr="00C62A37">
        <w:rPr>
          <w:szCs w:val="24"/>
        </w:rPr>
        <w:t xml:space="preserve">. </w:t>
      </w:r>
      <w:proofErr w:type="spellStart"/>
      <w:r w:rsidRPr="00C62A37">
        <w:rPr>
          <w:szCs w:val="24"/>
        </w:rPr>
        <w:t>In</w:t>
      </w:r>
      <w:proofErr w:type="spellEnd"/>
      <w:r w:rsidRPr="00C62A37">
        <w:rPr>
          <w:szCs w:val="24"/>
        </w:rPr>
        <w:t xml:space="preserve"> </w:t>
      </w:r>
      <w:proofErr w:type="spellStart"/>
      <w:r w:rsidRPr="00C62A37">
        <w:rPr>
          <w:i/>
          <w:szCs w:val="24"/>
        </w:rPr>
        <w:t>Engineering</w:t>
      </w:r>
      <w:proofErr w:type="spellEnd"/>
      <w:r w:rsidRPr="00C62A37">
        <w:rPr>
          <w:i/>
          <w:szCs w:val="24"/>
        </w:rPr>
        <w:t xml:space="preserve"> </w:t>
      </w:r>
      <w:proofErr w:type="spellStart"/>
      <w:r w:rsidRPr="00C62A37">
        <w:rPr>
          <w:i/>
          <w:szCs w:val="24"/>
        </w:rPr>
        <w:t>Materials</w:t>
      </w:r>
      <w:proofErr w:type="spellEnd"/>
      <w:r w:rsidRPr="00C62A37">
        <w:rPr>
          <w:i/>
          <w:szCs w:val="24"/>
        </w:rPr>
        <w:t xml:space="preserve"> </w:t>
      </w:r>
      <w:proofErr w:type="spellStart"/>
      <w:r w:rsidRPr="00C62A37">
        <w:rPr>
          <w:i/>
          <w:szCs w:val="24"/>
        </w:rPr>
        <w:t>and</w:t>
      </w:r>
      <w:proofErr w:type="spellEnd"/>
      <w:r w:rsidRPr="00C62A37">
        <w:rPr>
          <w:i/>
          <w:szCs w:val="24"/>
        </w:rPr>
        <w:t xml:space="preserve"> </w:t>
      </w:r>
      <w:proofErr w:type="spellStart"/>
      <w:r w:rsidRPr="00C62A37">
        <w:rPr>
          <w:i/>
          <w:szCs w:val="24"/>
        </w:rPr>
        <w:t>Tribology</w:t>
      </w:r>
      <w:proofErr w:type="spellEnd"/>
      <w:r w:rsidRPr="00C62A37">
        <w:rPr>
          <w:i/>
          <w:szCs w:val="24"/>
        </w:rPr>
        <w:t xml:space="preserve">: </w:t>
      </w:r>
      <w:proofErr w:type="spellStart"/>
      <w:r w:rsidRPr="00C62A37">
        <w:rPr>
          <w:i/>
          <w:szCs w:val="24"/>
        </w:rPr>
        <w:t>selected</w:t>
      </w:r>
      <w:proofErr w:type="spellEnd"/>
      <w:r w:rsidRPr="00C62A37">
        <w:rPr>
          <w:i/>
          <w:szCs w:val="24"/>
        </w:rPr>
        <w:t xml:space="preserve">, </w:t>
      </w:r>
      <w:proofErr w:type="spellStart"/>
      <w:r w:rsidRPr="00C62A37">
        <w:rPr>
          <w:i/>
          <w:szCs w:val="24"/>
        </w:rPr>
        <w:t>peer</w:t>
      </w:r>
      <w:proofErr w:type="spellEnd"/>
      <w:r w:rsidRPr="00C62A37">
        <w:rPr>
          <w:i/>
          <w:szCs w:val="24"/>
        </w:rPr>
        <w:t xml:space="preserve"> </w:t>
      </w:r>
      <w:proofErr w:type="spellStart"/>
      <w:r w:rsidRPr="00C62A37">
        <w:rPr>
          <w:i/>
          <w:szCs w:val="24"/>
        </w:rPr>
        <w:t>reviewed</w:t>
      </w:r>
      <w:proofErr w:type="spellEnd"/>
      <w:r w:rsidRPr="00C62A37">
        <w:rPr>
          <w:i/>
          <w:szCs w:val="24"/>
        </w:rPr>
        <w:t xml:space="preserve"> papers </w:t>
      </w:r>
      <w:proofErr w:type="spellStart"/>
      <w:r w:rsidRPr="00C62A37">
        <w:rPr>
          <w:i/>
          <w:szCs w:val="24"/>
        </w:rPr>
        <w:t>from</w:t>
      </w:r>
      <w:proofErr w:type="spellEnd"/>
      <w:r w:rsidRPr="00C62A37">
        <w:rPr>
          <w:i/>
          <w:szCs w:val="24"/>
        </w:rPr>
        <w:t xml:space="preserve"> the 21st International Baltic </w:t>
      </w:r>
      <w:proofErr w:type="spellStart"/>
      <w:r w:rsidRPr="00C62A37">
        <w:rPr>
          <w:i/>
          <w:szCs w:val="24"/>
        </w:rPr>
        <w:t>Conference</w:t>
      </w:r>
      <w:proofErr w:type="spellEnd"/>
      <w:r w:rsidRPr="00C62A37">
        <w:rPr>
          <w:i/>
          <w:szCs w:val="24"/>
        </w:rPr>
        <w:t xml:space="preserve"> "</w:t>
      </w:r>
      <w:proofErr w:type="spellStart"/>
      <w:r w:rsidRPr="00C62A37">
        <w:rPr>
          <w:i/>
          <w:szCs w:val="24"/>
        </w:rPr>
        <w:t>Engineering</w:t>
      </w:r>
      <w:proofErr w:type="spellEnd"/>
      <w:r w:rsidRPr="00C62A37">
        <w:rPr>
          <w:i/>
          <w:szCs w:val="24"/>
        </w:rPr>
        <w:t xml:space="preserve"> </w:t>
      </w:r>
      <w:proofErr w:type="spellStart"/>
      <w:r w:rsidRPr="00C62A37">
        <w:rPr>
          <w:i/>
          <w:szCs w:val="24"/>
        </w:rPr>
        <w:t>Materials</w:t>
      </w:r>
      <w:proofErr w:type="spellEnd"/>
      <w:r w:rsidRPr="00C62A37">
        <w:rPr>
          <w:i/>
          <w:szCs w:val="24"/>
        </w:rPr>
        <w:t xml:space="preserve"> </w:t>
      </w:r>
      <w:proofErr w:type="spellStart"/>
      <w:r w:rsidRPr="00C62A37">
        <w:rPr>
          <w:i/>
          <w:szCs w:val="24"/>
        </w:rPr>
        <w:t>and</w:t>
      </w:r>
      <w:proofErr w:type="spellEnd"/>
      <w:r w:rsidRPr="00C62A37">
        <w:rPr>
          <w:i/>
          <w:szCs w:val="24"/>
        </w:rPr>
        <w:t xml:space="preserve"> </w:t>
      </w:r>
      <w:proofErr w:type="spellStart"/>
      <w:r w:rsidRPr="00C62A37">
        <w:rPr>
          <w:i/>
          <w:szCs w:val="24"/>
        </w:rPr>
        <w:t>Tribology</w:t>
      </w:r>
      <w:proofErr w:type="spellEnd"/>
      <w:r w:rsidRPr="00C62A37">
        <w:rPr>
          <w:i/>
          <w:szCs w:val="24"/>
        </w:rPr>
        <w:t xml:space="preserve">" (BALTMATTRIB 2012), </w:t>
      </w:r>
      <w:proofErr w:type="spellStart"/>
      <w:r w:rsidRPr="00C62A37">
        <w:rPr>
          <w:i/>
          <w:szCs w:val="24"/>
        </w:rPr>
        <w:t>October</w:t>
      </w:r>
      <w:proofErr w:type="spellEnd"/>
      <w:r w:rsidRPr="00C62A37">
        <w:rPr>
          <w:i/>
          <w:szCs w:val="24"/>
        </w:rPr>
        <w:t xml:space="preserve"> 18-19, 2012, </w:t>
      </w:r>
      <w:proofErr w:type="spellStart"/>
      <w:r w:rsidRPr="00C62A37">
        <w:rPr>
          <w:i/>
          <w:szCs w:val="24"/>
        </w:rPr>
        <w:t>Tallinn</w:t>
      </w:r>
      <w:proofErr w:type="spellEnd"/>
      <w:r w:rsidRPr="00C62A37">
        <w:rPr>
          <w:i/>
          <w:szCs w:val="24"/>
        </w:rPr>
        <w:t xml:space="preserve">, </w:t>
      </w:r>
      <w:proofErr w:type="spellStart"/>
      <w:r w:rsidRPr="00C62A37">
        <w:rPr>
          <w:i/>
          <w:szCs w:val="24"/>
        </w:rPr>
        <w:t>Estonia</w:t>
      </w:r>
      <w:proofErr w:type="spellEnd"/>
      <w:r w:rsidRPr="00C62A37">
        <w:rPr>
          <w:szCs w:val="24"/>
        </w:rPr>
        <w:t xml:space="preserve">. </w:t>
      </w:r>
      <w:proofErr w:type="spellStart"/>
      <w:r w:rsidRPr="00C62A37">
        <w:rPr>
          <w:szCs w:val="24"/>
        </w:rPr>
        <w:t>Dürnten-Zurich</w:t>
      </w:r>
      <w:proofErr w:type="spellEnd"/>
      <w:r w:rsidRPr="00C62A37">
        <w:rPr>
          <w:szCs w:val="24"/>
        </w:rPr>
        <w:t xml:space="preserve">: </w:t>
      </w:r>
      <w:proofErr w:type="spellStart"/>
      <w:r w:rsidRPr="00C62A37">
        <w:rPr>
          <w:szCs w:val="24"/>
        </w:rPr>
        <w:t>Trans</w:t>
      </w:r>
      <w:proofErr w:type="spellEnd"/>
      <w:r w:rsidRPr="00C62A37">
        <w:rPr>
          <w:szCs w:val="24"/>
        </w:rPr>
        <w:t xml:space="preserve"> </w:t>
      </w:r>
      <w:proofErr w:type="spellStart"/>
      <w:r w:rsidRPr="00C62A37">
        <w:rPr>
          <w:szCs w:val="24"/>
        </w:rPr>
        <w:t>Tech</w:t>
      </w:r>
      <w:proofErr w:type="spellEnd"/>
      <w:r w:rsidRPr="00C62A37">
        <w:rPr>
          <w:szCs w:val="24"/>
        </w:rPr>
        <w:t xml:space="preserve"> </w:t>
      </w:r>
      <w:proofErr w:type="spellStart"/>
      <w:r w:rsidRPr="00C62A37">
        <w:rPr>
          <w:szCs w:val="24"/>
        </w:rPr>
        <w:t>Publications</w:t>
      </w:r>
      <w:proofErr w:type="spellEnd"/>
      <w:r w:rsidRPr="00C62A37">
        <w:rPr>
          <w:szCs w:val="24"/>
        </w:rPr>
        <w:t xml:space="preserve">, 2013. </w:t>
      </w:r>
      <w:proofErr w:type="spellStart"/>
      <w:r w:rsidRPr="00C62A37">
        <w:rPr>
          <w:szCs w:val="24"/>
        </w:rPr>
        <w:t>pp</w:t>
      </w:r>
      <w:proofErr w:type="spellEnd"/>
      <w:r w:rsidRPr="00C62A37">
        <w:rPr>
          <w:szCs w:val="24"/>
        </w:rPr>
        <w:t>. 131</w:t>
      </w:r>
      <w:r w:rsidRPr="00590515">
        <w:rPr>
          <w:szCs w:val="24"/>
        </w:rPr>
        <w:t>-136</w:t>
      </w:r>
      <w:r w:rsidRPr="00590515">
        <w:rPr>
          <w:color w:val="222222"/>
          <w:szCs w:val="24"/>
        </w:rPr>
        <w:t>.</w:t>
      </w:r>
    </w:p>
    <w:p w14:paraId="3C4063A7" w14:textId="77777777" w:rsidR="00E97E3B" w:rsidRPr="00590515" w:rsidRDefault="00E97E3B" w:rsidP="00E97E3B">
      <w:pPr>
        <w:autoSpaceDE w:val="0"/>
        <w:autoSpaceDN w:val="0"/>
        <w:adjustRightInd w:val="0"/>
        <w:ind w:firstLine="510"/>
        <w:rPr>
          <w:color w:val="222222"/>
          <w:szCs w:val="24"/>
        </w:rPr>
      </w:pPr>
    </w:p>
    <w:p w14:paraId="0D3BCD05" w14:textId="77777777" w:rsidR="00E97E3B" w:rsidRPr="00590515" w:rsidRDefault="00E97E3B" w:rsidP="00E97E3B">
      <w:pPr>
        <w:ind w:firstLine="510"/>
        <w:rPr>
          <w:b/>
          <w:color w:val="000000"/>
          <w:szCs w:val="24"/>
          <w:lang w:eastAsia="lt-LT"/>
        </w:rPr>
      </w:pPr>
      <w:r w:rsidRPr="00590515">
        <w:rPr>
          <w:b/>
          <w:color w:val="000000"/>
          <w:szCs w:val="24"/>
          <w:lang w:eastAsia="lt-LT"/>
        </w:rPr>
        <w:t>Elektroniniai leidiniai:</w:t>
      </w:r>
    </w:p>
    <w:p w14:paraId="4A34FA01" w14:textId="77777777" w:rsidR="00E97E3B" w:rsidRPr="00590515" w:rsidRDefault="00E97E3B" w:rsidP="00E97E3B">
      <w:pPr>
        <w:ind w:firstLine="510"/>
        <w:rPr>
          <w:szCs w:val="24"/>
          <w:lang w:eastAsia="lt-LT"/>
        </w:rPr>
      </w:pPr>
      <w:r w:rsidRPr="00590515">
        <w:rPr>
          <w:color w:val="222222"/>
          <w:szCs w:val="24"/>
        </w:rPr>
        <w:t xml:space="preserve">ŽEBRAUSKAS, Stasys. </w:t>
      </w:r>
      <w:r w:rsidRPr="00590515">
        <w:rPr>
          <w:i/>
          <w:color w:val="222222"/>
          <w:szCs w:val="24"/>
        </w:rPr>
        <w:t>Elektromagnetinis laukas</w:t>
      </w:r>
      <w:r w:rsidRPr="00590515">
        <w:rPr>
          <w:color w:val="222222"/>
          <w:szCs w:val="24"/>
        </w:rPr>
        <w:t xml:space="preserve">: </w:t>
      </w:r>
      <w:r w:rsidRPr="00590515">
        <w:rPr>
          <w:i/>
          <w:color w:val="222222"/>
          <w:szCs w:val="24"/>
        </w:rPr>
        <w:t>vadovėlis</w:t>
      </w:r>
      <w:r w:rsidRPr="00590515">
        <w:rPr>
          <w:color w:val="000000"/>
          <w:szCs w:val="24"/>
          <w:lang w:eastAsia="lt-LT"/>
        </w:rPr>
        <w:t xml:space="preserve"> [interaktyvus].</w:t>
      </w:r>
      <w:r w:rsidRPr="00590515">
        <w:rPr>
          <w:color w:val="222222"/>
          <w:szCs w:val="24"/>
        </w:rPr>
        <w:t xml:space="preserve"> 2013.</w:t>
      </w:r>
      <w:r w:rsidRPr="00590515">
        <w:rPr>
          <w:color w:val="000000"/>
          <w:szCs w:val="24"/>
          <w:lang w:eastAsia="lt-LT"/>
        </w:rPr>
        <w:t xml:space="preserve"> </w:t>
      </w:r>
      <w:r w:rsidRPr="00590515">
        <w:rPr>
          <w:szCs w:val="24"/>
          <w:lang w:eastAsia="lt-LT"/>
        </w:rPr>
        <w:t xml:space="preserve">[žiūrėta 2014-10-27]. Prieiga per </w:t>
      </w:r>
      <w:proofErr w:type="spellStart"/>
      <w:r w:rsidRPr="00590515">
        <w:rPr>
          <w:szCs w:val="24"/>
          <w:lang w:eastAsia="lt-LT"/>
        </w:rPr>
        <w:t>ebooks.ktu.lt</w:t>
      </w:r>
      <w:proofErr w:type="spellEnd"/>
      <w:r w:rsidRPr="00590515">
        <w:rPr>
          <w:szCs w:val="24"/>
          <w:lang w:eastAsia="lt-LT"/>
        </w:rPr>
        <w:t xml:space="preserve">: </w:t>
      </w:r>
      <w:hyperlink r:id="rId9" w:history="1">
        <w:r w:rsidRPr="00590515">
          <w:rPr>
            <w:rStyle w:val="Hyperlink"/>
            <w:szCs w:val="24"/>
            <w:lang w:eastAsia="lt-LT"/>
          </w:rPr>
          <w:t>https://www.ebooks.ktu.lt/einfo/1078/elektromagnetinis-laukas/</w:t>
        </w:r>
      </w:hyperlink>
      <w:r w:rsidRPr="00590515">
        <w:rPr>
          <w:szCs w:val="24"/>
          <w:lang w:eastAsia="lt-LT"/>
        </w:rPr>
        <w:t xml:space="preserve"> </w:t>
      </w:r>
    </w:p>
    <w:p w14:paraId="6D67D340" w14:textId="77777777" w:rsidR="00E97E3B" w:rsidRPr="00590515" w:rsidRDefault="00E97E3B" w:rsidP="00E97E3B">
      <w:pPr>
        <w:ind w:firstLine="510"/>
        <w:rPr>
          <w:szCs w:val="24"/>
          <w:lang w:eastAsia="lt-LT"/>
        </w:rPr>
      </w:pPr>
    </w:p>
    <w:p w14:paraId="432024C1" w14:textId="77777777" w:rsidR="00E97E3B" w:rsidRPr="00590515" w:rsidRDefault="00E97E3B" w:rsidP="00E97E3B">
      <w:pPr>
        <w:ind w:firstLine="510"/>
        <w:jc w:val="both"/>
        <w:rPr>
          <w:szCs w:val="24"/>
        </w:rPr>
      </w:pPr>
      <w:r w:rsidRPr="00590515">
        <w:rPr>
          <w:szCs w:val="24"/>
        </w:rPr>
        <w:t xml:space="preserve">SPERELAKIS, </w:t>
      </w:r>
      <w:proofErr w:type="spellStart"/>
      <w:r w:rsidRPr="00590515">
        <w:rPr>
          <w:szCs w:val="24"/>
        </w:rPr>
        <w:t>Nicholas</w:t>
      </w:r>
      <w:proofErr w:type="spellEnd"/>
      <w:r w:rsidRPr="00590515">
        <w:rPr>
          <w:szCs w:val="24"/>
        </w:rPr>
        <w:t xml:space="preserve">, </w:t>
      </w:r>
      <w:proofErr w:type="spellStart"/>
      <w:r w:rsidRPr="00590515">
        <w:rPr>
          <w:szCs w:val="24"/>
        </w:rPr>
        <w:t>ed</w:t>
      </w:r>
      <w:proofErr w:type="spellEnd"/>
      <w:r w:rsidRPr="00590515">
        <w:rPr>
          <w:szCs w:val="24"/>
        </w:rPr>
        <w:t xml:space="preserve">. </w:t>
      </w:r>
      <w:proofErr w:type="spellStart"/>
      <w:r w:rsidRPr="00590515">
        <w:rPr>
          <w:i/>
          <w:szCs w:val="24"/>
        </w:rPr>
        <w:t>Cell</w:t>
      </w:r>
      <w:proofErr w:type="spellEnd"/>
      <w:r w:rsidRPr="00590515">
        <w:rPr>
          <w:i/>
          <w:szCs w:val="24"/>
        </w:rPr>
        <w:t xml:space="preserve"> </w:t>
      </w:r>
      <w:proofErr w:type="spellStart"/>
      <w:r w:rsidRPr="00590515">
        <w:rPr>
          <w:i/>
          <w:szCs w:val="24"/>
        </w:rPr>
        <w:t>physiology</w:t>
      </w:r>
      <w:proofErr w:type="spellEnd"/>
      <w:r w:rsidRPr="00590515">
        <w:rPr>
          <w:i/>
          <w:szCs w:val="24"/>
        </w:rPr>
        <w:t xml:space="preserve"> </w:t>
      </w:r>
      <w:proofErr w:type="spellStart"/>
      <w:r w:rsidRPr="00590515">
        <w:rPr>
          <w:i/>
          <w:szCs w:val="24"/>
        </w:rPr>
        <w:t>sourcebook</w:t>
      </w:r>
      <w:proofErr w:type="spellEnd"/>
      <w:r w:rsidRPr="00590515">
        <w:rPr>
          <w:i/>
          <w:szCs w:val="24"/>
        </w:rPr>
        <w:t xml:space="preserve">: </w:t>
      </w:r>
      <w:proofErr w:type="spellStart"/>
      <w:r w:rsidRPr="00590515">
        <w:rPr>
          <w:i/>
          <w:szCs w:val="24"/>
        </w:rPr>
        <w:t>essentials</w:t>
      </w:r>
      <w:proofErr w:type="spellEnd"/>
      <w:r w:rsidRPr="00590515">
        <w:rPr>
          <w:i/>
          <w:szCs w:val="24"/>
        </w:rPr>
        <w:t xml:space="preserve"> of </w:t>
      </w:r>
      <w:proofErr w:type="spellStart"/>
      <w:r w:rsidRPr="00590515">
        <w:rPr>
          <w:i/>
          <w:szCs w:val="24"/>
        </w:rPr>
        <w:t>membrane</w:t>
      </w:r>
      <w:proofErr w:type="spellEnd"/>
      <w:r w:rsidRPr="00590515">
        <w:rPr>
          <w:i/>
          <w:szCs w:val="24"/>
        </w:rPr>
        <w:t xml:space="preserve"> </w:t>
      </w:r>
      <w:proofErr w:type="spellStart"/>
      <w:r w:rsidRPr="00590515">
        <w:rPr>
          <w:i/>
          <w:szCs w:val="24"/>
        </w:rPr>
        <w:t>biophysics</w:t>
      </w:r>
      <w:proofErr w:type="spellEnd"/>
      <w:r w:rsidRPr="00590515">
        <w:rPr>
          <w:szCs w:val="24"/>
        </w:rPr>
        <w:t xml:space="preserve"> </w:t>
      </w:r>
      <w:r w:rsidRPr="00590515">
        <w:rPr>
          <w:color w:val="000000"/>
          <w:szCs w:val="24"/>
          <w:lang w:eastAsia="lt-LT"/>
        </w:rPr>
        <w:t>[interaktyvus].</w:t>
      </w:r>
      <w:r w:rsidRPr="00590515">
        <w:rPr>
          <w:color w:val="222222"/>
          <w:szCs w:val="24"/>
        </w:rPr>
        <w:t xml:space="preserve"> </w:t>
      </w:r>
      <w:r w:rsidRPr="00590515">
        <w:rPr>
          <w:szCs w:val="24"/>
        </w:rPr>
        <w:t xml:space="preserve">4th </w:t>
      </w:r>
      <w:proofErr w:type="spellStart"/>
      <w:r w:rsidRPr="00590515">
        <w:rPr>
          <w:szCs w:val="24"/>
        </w:rPr>
        <w:t>ed</w:t>
      </w:r>
      <w:proofErr w:type="spellEnd"/>
      <w:r w:rsidRPr="00590515">
        <w:rPr>
          <w:szCs w:val="24"/>
        </w:rPr>
        <w:t xml:space="preserve">. 2012. [žiūrėta 2014-10-28]. </w:t>
      </w:r>
      <w:r w:rsidRPr="00590515">
        <w:rPr>
          <w:color w:val="000000"/>
          <w:szCs w:val="24"/>
          <w:lang w:eastAsia="lt-LT"/>
        </w:rPr>
        <w:t xml:space="preserve">Prieiga per </w:t>
      </w:r>
      <w:proofErr w:type="spellStart"/>
      <w:r w:rsidRPr="00590515">
        <w:rPr>
          <w:color w:val="000000"/>
          <w:szCs w:val="24"/>
          <w:lang w:eastAsia="lt-LT"/>
        </w:rPr>
        <w:t>Science</w:t>
      </w:r>
      <w:proofErr w:type="spellEnd"/>
      <w:r w:rsidRPr="00590515">
        <w:rPr>
          <w:color w:val="000000"/>
          <w:szCs w:val="24"/>
          <w:lang w:eastAsia="lt-LT"/>
        </w:rPr>
        <w:t xml:space="preserve"> </w:t>
      </w:r>
      <w:proofErr w:type="spellStart"/>
      <w:r w:rsidRPr="00590515">
        <w:rPr>
          <w:color w:val="000000"/>
          <w:szCs w:val="24"/>
          <w:lang w:eastAsia="lt-LT"/>
        </w:rPr>
        <w:t>Direct</w:t>
      </w:r>
      <w:proofErr w:type="spellEnd"/>
      <w:r w:rsidRPr="00590515">
        <w:rPr>
          <w:color w:val="000000"/>
          <w:szCs w:val="24"/>
          <w:lang w:eastAsia="lt-LT"/>
        </w:rPr>
        <w:t>.</w:t>
      </w:r>
    </w:p>
    <w:p w14:paraId="432EC62C" w14:textId="77777777" w:rsidR="00E97E3B" w:rsidRPr="00590515" w:rsidRDefault="00E97E3B" w:rsidP="00E97E3B">
      <w:pPr>
        <w:ind w:firstLine="510"/>
        <w:jc w:val="both"/>
        <w:rPr>
          <w:b/>
          <w:color w:val="000000"/>
          <w:szCs w:val="24"/>
          <w:lang w:eastAsia="lt-LT"/>
        </w:rPr>
      </w:pPr>
    </w:p>
    <w:p w14:paraId="74755974" w14:textId="77777777" w:rsidR="00E97E3B" w:rsidRPr="00590515" w:rsidRDefault="00E97E3B" w:rsidP="00E97E3B">
      <w:pPr>
        <w:ind w:firstLine="510"/>
        <w:jc w:val="both"/>
        <w:rPr>
          <w:b/>
          <w:color w:val="000000"/>
          <w:szCs w:val="24"/>
          <w:lang w:eastAsia="lt-LT"/>
        </w:rPr>
      </w:pPr>
      <w:r w:rsidRPr="00590515">
        <w:rPr>
          <w:b/>
          <w:color w:val="000000"/>
          <w:szCs w:val="24"/>
          <w:lang w:eastAsia="lt-LT"/>
        </w:rPr>
        <w:t>Elektroniniai straipsniai duomenų bazėse:</w:t>
      </w:r>
    </w:p>
    <w:p w14:paraId="54F59E51" w14:textId="77777777" w:rsidR="00E97E3B" w:rsidRPr="00590515" w:rsidRDefault="00E97E3B" w:rsidP="00E97E3B">
      <w:pPr>
        <w:ind w:firstLine="510"/>
        <w:jc w:val="both"/>
        <w:rPr>
          <w:color w:val="222222"/>
          <w:szCs w:val="24"/>
        </w:rPr>
      </w:pPr>
      <w:r w:rsidRPr="00590515">
        <w:rPr>
          <w:szCs w:val="24"/>
        </w:rPr>
        <w:t xml:space="preserve">RAGAITĖ, G., et al. </w:t>
      </w:r>
      <w:proofErr w:type="spellStart"/>
      <w:r w:rsidRPr="00590515">
        <w:rPr>
          <w:szCs w:val="24"/>
        </w:rPr>
        <w:t>Fast</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stable</w:t>
      </w:r>
      <w:proofErr w:type="spellEnd"/>
      <w:r w:rsidRPr="00590515">
        <w:rPr>
          <w:szCs w:val="24"/>
        </w:rPr>
        <w:t xml:space="preserve"> </w:t>
      </w:r>
      <w:proofErr w:type="spellStart"/>
      <w:r w:rsidRPr="00590515">
        <w:rPr>
          <w:szCs w:val="24"/>
        </w:rPr>
        <w:t>light-driven</w:t>
      </w:r>
      <w:proofErr w:type="spellEnd"/>
      <w:r w:rsidRPr="00590515">
        <w:rPr>
          <w:szCs w:val="24"/>
        </w:rPr>
        <w:t xml:space="preserve"> </w:t>
      </w:r>
      <w:proofErr w:type="spellStart"/>
      <w:r w:rsidRPr="00590515">
        <w:rPr>
          <w:szCs w:val="24"/>
        </w:rPr>
        <w:t>molecular</w:t>
      </w:r>
      <w:proofErr w:type="spellEnd"/>
      <w:r w:rsidRPr="00590515">
        <w:rPr>
          <w:szCs w:val="24"/>
        </w:rPr>
        <w:t xml:space="preserve"> </w:t>
      </w:r>
      <w:proofErr w:type="spellStart"/>
      <w:r w:rsidRPr="00590515">
        <w:rPr>
          <w:szCs w:val="24"/>
        </w:rPr>
        <w:t>switch</w:t>
      </w:r>
      <w:proofErr w:type="spellEnd"/>
      <w:r w:rsidRPr="00590515">
        <w:rPr>
          <w:szCs w:val="24"/>
        </w:rPr>
        <w:t xml:space="preserve"> </w:t>
      </w:r>
      <w:proofErr w:type="spellStart"/>
      <w:r w:rsidRPr="00590515">
        <w:rPr>
          <w:szCs w:val="24"/>
        </w:rPr>
        <w:t>based</w:t>
      </w:r>
      <w:proofErr w:type="spellEnd"/>
      <w:r w:rsidRPr="00590515">
        <w:rPr>
          <w:szCs w:val="24"/>
        </w:rPr>
        <w:t xml:space="preserve"> </w:t>
      </w:r>
      <w:proofErr w:type="spellStart"/>
      <w:r w:rsidRPr="00590515">
        <w:rPr>
          <w:szCs w:val="24"/>
        </w:rPr>
        <w:t>on</w:t>
      </w:r>
      <w:proofErr w:type="spellEnd"/>
      <w:r w:rsidRPr="00590515">
        <w:rPr>
          <w:szCs w:val="24"/>
        </w:rPr>
        <w:t xml:space="preserve"> a 5a, 13-methanoindolo[2,1-b][1,3]</w:t>
      </w:r>
      <w:proofErr w:type="spellStart"/>
      <w:r w:rsidRPr="00590515">
        <w:rPr>
          <w:szCs w:val="24"/>
        </w:rPr>
        <w:t>benzoxazepine</w:t>
      </w:r>
      <w:proofErr w:type="spellEnd"/>
      <w:r w:rsidRPr="00590515">
        <w:rPr>
          <w:szCs w:val="24"/>
        </w:rPr>
        <w:t xml:space="preserve"> </w:t>
      </w:r>
      <w:proofErr w:type="spellStart"/>
      <w:r w:rsidRPr="00590515">
        <w:rPr>
          <w:szCs w:val="24"/>
        </w:rPr>
        <w:t>ring</w:t>
      </w:r>
      <w:proofErr w:type="spellEnd"/>
      <w:r w:rsidRPr="00590515">
        <w:rPr>
          <w:szCs w:val="24"/>
        </w:rPr>
        <w:t xml:space="preserve"> </w:t>
      </w:r>
      <w:proofErr w:type="spellStart"/>
      <w:r w:rsidRPr="00590515">
        <w:rPr>
          <w:szCs w:val="24"/>
        </w:rPr>
        <w:t>system</w:t>
      </w:r>
      <w:proofErr w:type="spellEnd"/>
      <w:r w:rsidRPr="00590515">
        <w:rPr>
          <w:szCs w:val="24"/>
        </w:rPr>
        <w:t xml:space="preserve">. </w:t>
      </w:r>
      <w:proofErr w:type="spellStart"/>
      <w:r w:rsidRPr="00590515">
        <w:rPr>
          <w:i/>
          <w:szCs w:val="24"/>
        </w:rPr>
        <w:t>Dyes</w:t>
      </w:r>
      <w:proofErr w:type="spellEnd"/>
      <w:r w:rsidRPr="00590515">
        <w:rPr>
          <w:i/>
          <w:szCs w:val="24"/>
        </w:rPr>
        <w:t xml:space="preserve"> </w:t>
      </w:r>
      <w:proofErr w:type="spellStart"/>
      <w:r w:rsidRPr="00590515">
        <w:rPr>
          <w:i/>
          <w:szCs w:val="24"/>
        </w:rPr>
        <w:t>and</w:t>
      </w:r>
      <w:proofErr w:type="spellEnd"/>
      <w:r w:rsidRPr="00590515">
        <w:rPr>
          <w:i/>
          <w:szCs w:val="24"/>
        </w:rPr>
        <w:t xml:space="preserve"> </w:t>
      </w:r>
      <w:proofErr w:type="spellStart"/>
      <w:r w:rsidRPr="00590515">
        <w:rPr>
          <w:i/>
          <w:szCs w:val="24"/>
        </w:rPr>
        <w:t>pigments</w:t>
      </w:r>
      <w:proofErr w:type="spellEnd"/>
      <w:r w:rsidRPr="00590515">
        <w:rPr>
          <w:i/>
          <w:szCs w:val="24"/>
        </w:rPr>
        <w:t xml:space="preserve"> </w:t>
      </w:r>
      <w:r w:rsidRPr="00590515">
        <w:rPr>
          <w:color w:val="000000"/>
          <w:szCs w:val="24"/>
          <w:lang w:eastAsia="lt-LT"/>
        </w:rPr>
        <w:t>[interaktyvus].</w:t>
      </w:r>
      <w:r w:rsidRPr="00590515">
        <w:rPr>
          <w:szCs w:val="24"/>
        </w:rPr>
        <w:t xml:space="preserve"> </w:t>
      </w:r>
      <w:proofErr w:type="spellStart"/>
      <w:r w:rsidRPr="00590515">
        <w:rPr>
          <w:szCs w:val="24"/>
        </w:rPr>
        <w:t>Oxford</w:t>
      </w:r>
      <w:proofErr w:type="spellEnd"/>
      <w:r w:rsidRPr="00590515">
        <w:rPr>
          <w:szCs w:val="24"/>
        </w:rPr>
        <w:t xml:space="preserve">: </w:t>
      </w:r>
      <w:proofErr w:type="spellStart"/>
      <w:r w:rsidRPr="00590515">
        <w:rPr>
          <w:szCs w:val="24"/>
        </w:rPr>
        <w:t>Elsevier</w:t>
      </w:r>
      <w:proofErr w:type="spellEnd"/>
      <w:r w:rsidRPr="00590515">
        <w:rPr>
          <w:szCs w:val="24"/>
        </w:rPr>
        <w:t xml:space="preserve"> </w:t>
      </w:r>
      <w:proofErr w:type="spellStart"/>
      <w:r w:rsidRPr="00590515">
        <w:rPr>
          <w:szCs w:val="24"/>
        </w:rPr>
        <w:t>Science</w:t>
      </w:r>
      <w:proofErr w:type="spellEnd"/>
      <w:r w:rsidRPr="00590515">
        <w:rPr>
          <w:szCs w:val="24"/>
        </w:rPr>
        <w:t xml:space="preserve">, 2015, </w:t>
      </w:r>
      <w:proofErr w:type="spellStart"/>
      <w:r w:rsidRPr="00590515">
        <w:rPr>
          <w:szCs w:val="24"/>
        </w:rPr>
        <w:t>vol</w:t>
      </w:r>
      <w:proofErr w:type="spellEnd"/>
      <w:r w:rsidRPr="00590515">
        <w:rPr>
          <w:szCs w:val="24"/>
        </w:rPr>
        <w:t xml:space="preserve">. 113, 546–553 [žiūrėta 2014-10-28]. ISSN 0143-7208. Prieiga per </w:t>
      </w:r>
      <w:proofErr w:type="spellStart"/>
      <w:r w:rsidRPr="00590515">
        <w:rPr>
          <w:szCs w:val="24"/>
        </w:rPr>
        <w:t>Science</w:t>
      </w:r>
      <w:proofErr w:type="spellEnd"/>
      <w:r w:rsidRPr="00590515">
        <w:rPr>
          <w:szCs w:val="24"/>
        </w:rPr>
        <w:t xml:space="preserve"> </w:t>
      </w:r>
      <w:proofErr w:type="spellStart"/>
      <w:r w:rsidRPr="00590515">
        <w:rPr>
          <w:szCs w:val="24"/>
        </w:rPr>
        <w:t>Direct</w:t>
      </w:r>
      <w:proofErr w:type="spellEnd"/>
      <w:r w:rsidRPr="00590515">
        <w:rPr>
          <w:color w:val="222222"/>
          <w:szCs w:val="24"/>
        </w:rPr>
        <w:t>.</w:t>
      </w:r>
    </w:p>
    <w:p w14:paraId="6DC767E8" w14:textId="77777777" w:rsidR="00E97E3B" w:rsidRPr="00590515" w:rsidRDefault="00E97E3B" w:rsidP="00E97E3B">
      <w:pPr>
        <w:ind w:firstLine="510"/>
        <w:jc w:val="both"/>
        <w:rPr>
          <w:szCs w:val="24"/>
        </w:rPr>
      </w:pPr>
      <w:r w:rsidRPr="00590515">
        <w:rPr>
          <w:caps/>
          <w:szCs w:val="24"/>
        </w:rPr>
        <w:t>Bonebrake T., C. Boggs, J. Stamberger, C. Deutsch, P. Ehrlich</w:t>
      </w:r>
      <w:r w:rsidRPr="00590515">
        <w:rPr>
          <w:szCs w:val="24"/>
        </w:rPr>
        <w:t xml:space="preserve">. </w:t>
      </w:r>
      <w:proofErr w:type="spellStart"/>
      <w:r w:rsidRPr="00590515">
        <w:rPr>
          <w:szCs w:val="24"/>
        </w:rPr>
        <w:t>From</w:t>
      </w:r>
      <w:proofErr w:type="spellEnd"/>
      <w:r w:rsidRPr="00590515">
        <w:rPr>
          <w:szCs w:val="24"/>
        </w:rPr>
        <w:t xml:space="preserve"> </w:t>
      </w:r>
      <w:proofErr w:type="spellStart"/>
      <w:r w:rsidRPr="00590515">
        <w:rPr>
          <w:szCs w:val="24"/>
        </w:rPr>
        <w:t>global</w:t>
      </w:r>
      <w:proofErr w:type="spellEnd"/>
      <w:r w:rsidRPr="00590515">
        <w:rPr>
          <w:szCs w:val="24"/>
        </w:rPr>
        <w:t xml:space="preserve"> </w:t>
      </w:r>
      <w:proofErr w:type="spellStart"/>
      <w:r w:rsidRPr="00590515">
        <w:rPr>
          <w:szCs w:val="24"/>
        </w:rPr>
        <w:t>change</w:t>
      </w:r>
      <w:proofErr w:type="spellEnd"/>
      <w:r w:rsidRPr="00590515">
        <w:rPr>
          <w:szCs w:val="24"/>
        </w:rPr>
        <w:t xml:space="preserve"> to a </w:t>
      </w:r>
      <w:proofErr w:type="spellStart"/>
      <w:r w:rsidRPr="00590515">
        <w:rPr>
          <w:szCs w:val="24"/>
        </w:rPr>
        <w:t>butterfly</w:t>
      </w:r>
      <w:proofErr w:type="spellEnd"/>
      <w:r w:rsidRPr="00590515">
        <w:rPr>
          <w:szCs w:val="24"/>
        </w:rPr>
        <w:t xml:space="preserve"> </w:t>
      </w:r>
      <w:proofErr w:type="spellStart"/>
      <w:r w:rsidRPr="00590515">
        <w:rPr>
          <w:szCs w:val="24"/>
        </w:rPr>
        <w:t>flapping</w:t>
      </w:r>
      <w:proofErr w:type="spellEnd"/>
      <w:r w:rsidRPr="00590515">
        <w:rPr>
          <w:szCs w:val="24"/>
        </w:rPr>
        <w:t xml:space="preserve">: </w:t>
      </w:r>
      <w:proofErr w:type="spellStart"/>
      <w:r w:rsidRPr="00590515">
        <w:rPr>
          <w:szCs w:val="24"/>
        </w:rPr>
        <w:t>biophysics</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behaviour</w:t>
      </w:r>
      <w:proofErr w:type="spellEnd"/>
      <w:r w:rsidRPr="00590515">
        <w:rPr>
          <w:szCs w:val="24"/>
        </w:rPr>
        <w:t xml:space="preserve"> </w:t>
      </w:r>
      <w:proofErr w:type="spellStart"/>
      <w:r w:rsidRPr="00590515">
        <w:rPr>
          <w:szCs w:val="24"/>
        </w:rPr>
        <w:t>affect</w:t>
      </w:r>
      <w:proofErr w:type="spellEnd"/>
      <w:r w:rsidRPr="00590515">
        <w:rPr>
          <w:szCs w:val="24"/>
        </w:rPr>
        <w:t xml:space="preserve"> </w:t>
      </w:r>
      <w:proofErr w:type="spellStart"/>
      <w:r w:rsidRPr="00590515">
        <w:rPr>
          <w:szCs w:val="24"/>
        </w:rPr>
        <w:t>tropical</w:t>
      </w:r>
      <w:proofErr w:type="spellEnd"/>
      <w:r w:rsidRPr="00590515">
        <w:rPr>
          <w:szCs w:val="24"/>
        </w:rPr>
        <w:t xml:space="preserve"> </w:t>
      </w:r>
      <w:proofErr w:type="spellStart"/>
      <w:r w:rsidRPr="00590515">
        <w:rPr>
          <w:szCs w:val="24"/>
        </w:rPr>
        <w:t>climate</w:t>
      </w:r>
      <w:proofErr w:type="spellEnd"/>
      <w:r w:rsidRPr="00590515">
        <w:rPr>
          <w:szCs w:val="24"/>
        </w:rPr>
        <w:t xml:space="preserve"> </w:t>
      </w:r>
      <w:proofErr w:type="spellStart"/>
      <w:r w:rsidRPr="00590515">
        <w:rPr>
          <w:szCs w:val="24"/>
        </w:rPr>
        <w:t>change</w:t>
      </w:r>
      <w:proofErr w:type="spellEnd"/>
      <w:r w:rsidRPr="00590515">
        <w:rPr>
          <w:szCs w:val="24"/>
        </w:rPr>
        <w:t xml:space="preserve"> </w:t>
      </w:r>
      <w:proofErr w:type="spellStart"/>
      <w:r w:rsidRPr="00590515">
        <w:rPr>
          <w:szCs w:val="24"/>
        </w:rPr>
        <w:t>impacts</w:t>
      </w:r>
      <w:proofErr w:type="spellEnd"/>
      <w:r w:rsidRPr="00590515">
        <w:rPr>
          <w:szCs w:val="24"/>
        </w:rPr>
        <w:t xml:space="preserve">. </w:t>
      </w:r>
      <w:proofErr w:type="spellStart"/>
      <w:r w:rsidRPr="00590515">
        <w:rPr>
          <w:i/>
          <w:iCs/>
          <w:szCs w:val="24"/>
        </w:rPr>
        <w:t>Proceedings</w:t>
      </w:r>
      <w:proofErr w:type="spellEnd"/>
      <w:r w:rsidRPr="00590515">
        <w:rPr>
          <w:i/>
          <w:iCs/>
          <w:szCs w:val="24"/>
        </w:rPr>
        <w:t xml:space="preserve">. </w:t>
      </w:r>
      <w:proofErr w:type="spellStart"/>
      <w:r w:rsidRPr="00590515">
        <w:rPr>
          <w:i/>
          <w:iCs/>
          <w:szCs w:val="24"/>
        </w:rPr>
        <w:t>Biological</w:t>
      </w:r>
      <w:proofErr w:type="spellEnd"/>
      <w:r w:rsidRPr="00590515">
        <w:rPr>
          <w:i/>
          <w:iCs/>
          <w:szCs w:val="24"/>
        </w:rPr>
        <w:t xml:space="preserve"> </w:t>
      </w:r>
      <w:proofErr w:type="spellStart"/>
      <w:r w:rsidRPr="00590515">
        <w:rPr>
          <w:i/>
          <w:iCs/>
          <w:szCs w:val="24"/>
        </w:rPr>
        <w:t>Sciences</w:t>
      </w:r>
      <w:proofErr w:type="spellEnd"/>
      <w:r w:rsidRPr="00590515">
        <w:rPr>
          <w:szCs w:val="24"/>
        </w:rPr>
        <w:t xml:space="preserve"> </w:t>
      </w:r>
      <w:r w:rsidRPr="00590515">
        <w:rPr>
          <w:color w:val="000000"/>
          <w:szCs w:val="24"/>
          <w:lang w:eastAsia="lt-LT"/>
        </w:rPr>
        <w:t>[interaktyvus].</w:t>
      </w:r>
      <w:r w:rsidRPr="00590515">
        <w:rPr>
          <w:color w:val="222222"/>
          <w:szCs w:val="24"/>
        </w:rPr>
        <w:t xml:space="preserve"> </w:t>
      </w:r>
      <w:proofErr w:type="spellStart"/>
      <w:r w:rsidRPr="00590515">
        <w:rPr>
          <w:rStyle w:val="medium-normal"/>
          <w:color w:val="333333"/>
          <w:szCs w:val="24"/>
        </w:rPr>
        <w:t>London</w:t>
      </w:r>
      <w:proofErr w:type="spellEnd"/>
      <w:r w:rsidRPr="00590515">
        <w:rPr>
          <w:rStyle w:val="medium-normal"/>
          <w:color w:val="333333"/>
          <w:szCs w:val="24"/>
        </w:rPr>
        <w:t xml:space="preserve">: Royal </w:t>
      </w:r>
      <w:proofErr w:type="spellStart"/>
      <w:r w:rsidRPr="00590515">
        <w:rPr>
          <w:rStyle w:val="medium-normal"/>
          <w:color w:val="333333"/>
          <w:szCs w:val="24"/>
        </w:rPr>
        <w:t>Society</w:t>
      </w:r>
      <w:proofErr w:type="spellEnd"/>
      <w:r w:rsidRPr="00590515">
        <w:rPr>
          <w:rStyle w:val="medium-normal"/>
          <w:color w:val="333333"/>
          <w:szCs w:val="24"/>
        </w:rPr>
        <w:t xml:space="preserve"> of </w:t>
      </w:r>
      <w:proofErr w:type="spellStart"/>
      <w:r w:rsidRPr="00590515">
        <w:rPr>
          <w:rStyle w:val="medium-normal"/>
          <w:color w:val="333333"/>
          <w:szCs w:val="24"/>
        </w:rPr>
        <w:t>London</w:t>
      </w:r>
      <w:proofErr w:type="spellEnd"/>
      <w:r w:rsidRPr="00590515">
        <w:rPr>
          <w:rStyle w:val="medium-normal"/>
          <w:color w:val="333333"/>
          <w:szCs w:val="24"/>
        </w:rPr>
        <w:t xml:space="preserve">, </w:t>
      </w:r>
      <w:r w:rsidRPr="00590515">
        <w:rPr>
          <w:szCs w:val="24"/>
        </w:rPr>
        <w:t xml:space="preserve">2014, </w:t>
      </w:r>
      <w:proofErr w:type="spellStart"/>
      <w:r w:rsidRPr="00590515">
        <w:rPr>
          <w:szCs w:val="24"/>
        </w:rPr>
        <w:t>vol</w:t>
      </w:r>
      <w:proofErr w:type="spellEnd"/>
      <w:r w:rsidRPr="00590515">
        <w:rPr>
          <w:szCs w:val="24"/>
        </w:rPr>
        <w:t xml:space="preserve">. 281(1793) [žiūrėta 2014-10-28]. ISSN </w:t>
      </w:r>
      <w:r w:rsidRPr="00590515">
        <w:rPr>
          <w:rStyle w:val="medium-normal"/>
          <w:color w:val="333333"/>
          <w:szCs w:val="24"/>
        </w:rPr>
        <w:t xml:space="preserve">0962-8452. </w:t>
      </w:r>
      <w:r w:rsidRPr="00590515">
        <w:rPr>
          <w:szCs w:val="24"/>
        </w:rPr>
        <w:t>Prieiga per: MEDLINE.</w:t>
      </w:r>
    </w:p>
    <w:p w14:paraId="15EA315C" w14:textId="77777777" w:rsidR="00E97E3B" w:rsidRPr="00590515" w:rsidRDefault="00E97E3B" w:rsidP="00E97E3B">
      <w:pPr>
        <w:ind w:firstLine="510"/>
        <w:jc w:val="both"/>
        <w:rPr>
          <w:rStyle w:val="abscitationtitle"/>
          <w:szCs w:val="24"/>
        </w:rPr>
      </w:pPr>
      <w:r w:rsidRPr="00590515">
        <w:rPr>
          <w:rStyle w:val="abscitationtitle"/>
          <w:szCs w:val="24"/>
        </w:rPr>
        <w:t xml:space="preserve">STRINGER, John A., et al. </w:t>
      </w:r>
      <w:proofErr w:type="spellStart"/>
      <w:r w:rsidRPr="00590515">
        <w:rPr>
          <w:rStyle w:val="abscitationtitle"/>
          <w:szCs w:val="24"/>
        </w:rPr>
        <w:t>Reduction</w:t>
      </w:r>
      <w:proofErr w:type="spellEnd"/>
      <w:r w:rsidRPr="00590515">
        <w:rPr>
          <w:rStyle w:val="abscitationtitle"/>
          <w:szCs w:val="24"/>
        </w:rPr>
        <w:t xml:space="preserve"> of RF-</w:t>
      </w:r>
      <w:proofErr w:type="spellStart"/>
      <w:r w:rsidRPr="00590515">
        <w:rPr>
          <w:rStyle w:val="abscitationtitle"/>
          <w:szCs w:val="24"/>
        </w:rPr>
        <w:t>induced</w:t>
      </w:r>
      <w:proofErr w:type="spellEnd"/>
      <w:r w:rsidRPr="00590515">
        <w:rPr>
          <w:rStyle w:val="abscitationtitle"/>
          <w:szCs w:val="24"/>
        </w:rPr>
        <w:t xml:space="preserve"> </w:t>
      </w:r>
      <w:proofErr w:type="spellStart"/>
      <w:r w:rsidRPr="00590515">
        <w:rPr>
          <w:rStyle w:val="abscitationtitle"/>
          <w:szCs w:val="24"/>
        </w:rPr>
        <w:t>sample</w:t>
      </w:r>
      <w:proofErr w:type="spellEnd"/>
      <w:r w:rsidRPr="00590515">
        <w:rPr>
          <w:rStyle w:val="abscitationtitle"/>
          <w:szCs w:val="24"/>
        </w:rPr>
        <w:t xml:space="preserve"> </w:t>
      </w:r>
      <w:proofErr w:type="spellStart"/>
      <w:r w:rsidRPr="00590515">
        <w:rPr>
          <w:rStyle w:val="abscitationtitle"/>
          <w:szCs w:val="24"/>
        </w:rPr>
        <w:t>heating</w:t>
      </w:r>
      <w:proofErr w:type="spellEnd"/>
      <w:r w:rsidRPr="00590515">
        <w:rPr>
          <w:rStyle w:val="abscitationtitle"/>
          <w:szCs w:val="24"/>
        </w:rPr>
        <w:t xml:space="preserve"> </w:t>
      </w:r>
      <w:proofErr w:type="spellStart"/>
      <w:r w:rsidRPr="00590515">
        <w:rPr>
          <w:rStyle w:val="abscitationtitle"/>
          <w:szCs w:val="24"/>
        </w:rPr>
        <w:t>with</w:t>
      </w:r>
      <w:proofErr w:type="spellEnd"/>
      <w:r w:rsidRPr="00590515">
        <w:rPr>
          <w:rStyle w:val="abscitationtitle"/>
          <w:szCs w:val="24"/>
        </w:rPr>
        <w:t xml:space="preserve"> a </w:t>
      </w:r>
      <w:proofErr w:type="spellStart"/>
      <w:r w:rsidRPr="00590515">
        <w:rPr>
          <w:rStyle w:val="abscitationtitle"/>
          <w:szCs w:val="24"/>
        </w:rPr>
        <w:t>scroll</w:t>
      </w:r>
      <w:proofErr w:type="spellEnd"/>
      <w:r w:rsidRPr="00590515">
        <w:rPr>
          <w:rStyle w:val="abscitationtitle"/>
          <w:szCs w:val="24"/>
        </w:rPr>
        <w:t xml:space="preserve"> </w:t>
      </w:r>
      <w:proofErr w:type="spellStart"/>
      <w:r w:rsidRPr="00590515">
        <w:rPr>
          <w:rStyle w:val="abscitationtitle"/>
          <w:szCs w:val="24"/>
        </w:rPr>
        <w:t>coil</w:t>
      </w:r>
      <w:proofErr w:type="spellEnd"/>
      <w:r w:rsidRPr="00590515">
        <w:rPr>
          <w:rStyle w:val="abscitationtitle"/>
          <w:szCs w:val="24"/>
        </w:rPr>
        <w:t xml:space="preserve"> </w:t>
      </w:r>
      <w:proofErr w:type="spellStart"/>
      <w:r w:rsidRPr="00590515">
        <w:rPr>
          <w:rStyle w:val="abscitationtitle"/>
          <w:szCs w:val="24"/>
        </w:rPr>
        <w:t>resonator</w:t>
      </w:r>
      <w:proofErr w:type="spellEnd"/>
      <w:r w:rsidRPr="00590515">
        <w:rPr>
          <w:rStyle w:val="abscitationtitle"/>
          <w:szCs w:val="24"/>
        </w:rPr>
        <w:t xml:space="preserve"> </w:t>
      </w:r>
      <w:proofErr w:type="spellStart"/>
      <w:r w:rsidRPr="00590515">
        <w:rPr>
          <w:rStyle w:val="abscitationtitle"/>
          <w:szCs w:val="24"/>
        </w:rPr>
        <w:t>structure</w:t>
      </w:r>
      <w:proofErr w:type="spellEnd"/>
      <w:r w:rsidRPr="00590515">
        <w:rPr>
          <w:rStyle w:val="abscitationtitle"/>
          <w:szCs w:val="24"/>
        </w:rPr>
        <w:t xml:space="preserve"> </w:t>
      </w:r>
      <w:proofErr w:type="spellStart"/>
      <w:r w:rsidRPr="00590515">
        <w:rPr>
          <w:rStyle w:val="abscitationtitle"/>
          <w:szCs w:val="24"/>
        </w:rPr>
        <w:t>for</w:t>
      </w:r>
      <w:proofErr w:type="spellEnd"/>
      <w:r w:rsidRPr="00590515">
        <w:rPr>
          <w:rStyle w:val="abscitationtitle"/>
          <w:szCs w:val="24"/>
        </w:rPr>
        <w:t xml:space="preserve"> </w:t>
      </w:r>
      <w:proofErr w:type="spellStart"/>
      <w:r w:rsidRPr="00590515">
        <w:rPr>
          <w:rStyle w:val="abscitationtitle"/>
          <w:szCs w:val="24"/>
        </w:rPr>
        <w:t>solid-state</w:t>
      </w:r>
      <w:proofErr w:type="spellEnd"/>
      <w:r w:rsidRPr="00590515">
        <w:rPr>
          <w:rStyle w:val="abscitationtitle"/>
          <w:szCs w:val="24"/>
        </w:rPr>
        <w:t xml:space="preserve"> NMR </w:t>
      </w:r>
      <w:proofErr w:type="spellStart"/>
      <w:r w:rsidRPr="00590515">
        <w:rPr>
          <w:rStyle w:val="abscitationtitle"/>
          <w:szCs w:val="24"/>
        </w:rPr>
        <w:t>probes</w:t>
      </w:r>
      <w:proofErr w:type="spellEnd"/>
      <w:r w:rsidRPr="00590515">
        <w:rPr>
          <w:rStyle w:val="abscitationtitle"/>
          <w:szCs w:val="24"/>
        </w:rPr>
        <w:t>.</w:t>
      </w:r>
      <w:r w:rsidRPr="00590515">
        <w:rPr>
          <w:szCs w:val="24"/>
        </w:rPr>
        <w:t xml:space="preserve"> </w:t>
      </w:r>
      <w:r w:rsidR="002A120E">
        <w:fldChar w:fldCharType="begin"/>
      </w:r>
      <w:r w:rsidR="002A120E">
        <w:instrText xml:space="preserve"> HYPERLINK "http://europepmc.org/search;jsessionid=AgTtcTrwS7wRXshfpn9y.1?page=1&amp;query=JOURNAL:%22J+Magn+Reson%22" </w:instrText>
      </w:r>
      <w:r w:rsidR="002A120E">
        <w:fldChar w:fldCharType="separate"/>
      </w:r>
      <w:proofErr w:type="spellStart"/>
      <w:r w:rsidRPr="00590515">
        <w:rPr>
          <w:rStyle w:val="Hyperlink"/>
          <w:i/>
          <w:szCs w:val="24"/>
        </w:rPr>
        <w:t>Journal</w:t>
      </w:r>
      <w:proofErr w:type="spellEnd"/>
      <w:r w:rsidRPr="00590515">
        <w:rPr>
          <w:rStyle w:val="Hyperlink"/>
          <w:i/>
          <w:szCs w:val="24"/>
        </w:rPr>
        <w:t xml:space="preserve"> of </w:t>
      </w:r>
      <w:proofErr w:type="spellStart"/>
      <w:r w:rsidRPr="00590515">
        <w:rPr>
          <w:rStyle w:val="Hyperlink"/>
          <w:i/>
          <w:szCs w:val="24"/>
        </w:rPr>
        <w:t>Magnetic</w:t>
      </w:r>
      <w:proofErr w:type="spellEnd"/>
      <w:r w:rsidRPr="00590515">
        <w:rPr>
          <w:rStyle w:val="Hyperlink"/>
          <w:i/>
          <w:szCs w:val="24"/>
        </w:rPr>
        <w:t xml:space="preserve"> </w:t>
      </w:r>
      <w:proofErr w:type="spellStart"/>
      <w:r w:rsidRPr="00590515">
        <w:rPr>
          <w:rStyle w:val="Hyperlink"/>
          <w:i/>
          <w:szCs w:val="24"/>
        </w:rPr>
        <w:t>Resonance</w:t>
      </w:r>
      <w:proofErr w:type="spellEnd"/>
      <w:r w:rsidR="002A120E">
        <w:rPr>
          <w:rStyle w:val="Hyperlink"/>
          <w:i/>
          <w:szCs w:val="24"/>
        </w:rPr>
        <w:fldChar w:fldCharType="end"/>
      </w:r>
      <w:r w:rsidRPr="00590515">
        <w:rPr>
          <w:szCs w:val="24"/>
        </w:rPr>
        <w:t xml:space="preserve"> </w:t>
      </w:r>
      <w:r w:rsidRPr="00590515">
        <w:rPr>
          <w:color w:val="000000"/>
          <w:szCs w:val="24"/>
          <w:lang w:eastAsia="lt-LT"/>
        </w:rPr>
        <w:t>[interaktyvus].</w:t>
      </w:r>
      <w:r w:rsidRPr="00590515">
        <w:rPr>
          <w:szCs w:val="24"/>
        </w:rPr>
        <w:t xml:space="preserve"> </w:t>
      </w:r>
      <w:proofErr w:type="spellStart"/>
      <w:r w:rsidRPr="00590515">
        <w:rPr>
          <w:szCs w:val="24"/>
        </w:rPr>
        <w:t>Elsevier</w:t>
      </w:r>
      <w:proofErr w:type="spellEnd"/>
      <w:r w:rsidRPr="00590515">
        <w:rPr>
          <w:szCs w:val="24"/>
        </w:rPr>
        <w:t xml:space="preserve">, </w:t>
      </w:r>
      <w:proofErr w:type="spellStart"/>
      <w:r w:rsidRPr="00590515">
        <w:rPr>
          <w:szCs w:val="24"/>
        </w:rPr>
        <w:t>March</w:t>
      </w:r>
      <w:proofErr w:type="spellEnd"/>
      <w:r w:rsidRPr="00590515">
        <w:rPr>
          <w:szCs w:val="24"/>
        </w:rPr>
        <w:t xml:space="preserve"> 2005, </w:t>
      </w:r>
      <w:proofErr w:type="spellStart"/>
      <w:r w:rsidRPr="00590515">
        <w:rPr>
          <w:szCs w:val="24"/>
        </w:rPr>
        <w:t>vol</w:t>
      </w:r>
      <w:proofErr w:type="spellEnd"/>
      <w:r w:rsidRPr="00590515">
        <w:rPr>
          <w:szCs w:val="24"/>
        </w:rPr>
        <w:t>. 173(1), 40-48 [žiūrėta 2014-10-28].</w:t>
      </w:r>
      <w:r w:rsidRPr="00590515">
        <w:rPr>
          <w:rStyle w:val="medium-normal"/>
          <w:color w:val="333333"/>
          <w:szCs w:val="24"/>
        </w:rPr>
        <w:t xml:space="preserve"> </w:t>
      </w:r>
      <w:r w:rsidRPr="00590515">
        <w:rPr>
          <w:szCs w:val="24"/>
        </w:rPr>
        <w:t xml:space="preserve">Prieiga per </w:t>
      </w:r>
      <w:proofErr w:type="spellStart"/>
      <w:r w:rsidRPr="00590515">
        <w:rPr>
          <w:szCs w:val="24"/>
        </w:rPr>
        <w:t>doi</w:t>
      </w:r>
      <w:proofErr w:type="spellEnd"/>
      <w:r w:rsidRPr="00590515">
        <w:rPr>
          <w:szCs w:val="24"/>
        </w:rPr>
        <w:t xml:space="preserve">: </w:t>
      </w:r>
      <w:r w:rsidRPr="00590515">
        <w:rPr>
          <w:rStyle w:val="absnonlinkmetadata"/>
          <w:szCs w:val="24"/>
        </w:rPr>
        <w:t>10.1016/j.jmr.2004.11.015</w:t>
      </w:r>
    </w:p>
    <w:p w14:paraId="5474567C" w14:textId="77777777" w:rsidR="00E97E3B" w:rsidRPr="00590515" w:rsidRDefault="00E97E3B" w:rsidP="00E97E3B">
      <w:pPr>
        <w:ind w:firstLine="510"/>
        <w:rPr>
          <w:rStyle w:val="abscitationtitle"/>
          <w:szCs w:val="24"/>
        </w:rPr>
      </w:pPr>
    </w:p>
    <w:p w14:paraId="0E26B881" w14:textId="77777777" w:rsidR="00E97E3B" w:rsidRPr="00590515" w:rsidRDefault="00E97E3B" w:rsidP="00E97E3B">
      <w:pPr>
        <w:ind w:firstLine="510"/>
        <w:jc w:val="both"/>
        <w:rPr>
          <w:b/>
          <w:color w:val="000000"/>
          <w:szCs w:val="24"/>
          <w:lang w:eastAsia="lt-LT"/>
        </w:rPr>
      </w:pPr>
      <w:r w:rsidRPr="00590515">
        <w:rPr>
          <w:vanish/>
          <w:szCs w:val="24"/>
        </w:rPr>
        <w:t>2005/04</w:t>
      </w:r>
      <w:r w:rsidRPr="00590515">
        <w:rPr>
          <w:b/>
          <w:color w:val="000000"/>
          <w:szCs w:val="24"/>
          <w:lang w:eastAsia="lt-LT"/>
        </w:rPr>
        <w:t>Patentiniai dokumentai:</w:t>
      </w:r>
    </w:p>
    <w:p w14:paraId="7E80DE16" w14:textId="77777777" w:rsidR="00E97E3B" w:rsidRPr="00590515" w:rsidRDefault="00E97E3B" w:rsidP="00E97E3B">
      <w:pPr>
        <w:ind w:firstLine="510"/>
        <w:jc w:val="both"/>
        <w:rPr>
          <w:color w:val="000000"/>
          <w:szCs w:val="24"/>
          <w:lang w:eastAsia="lt-LT"/>
        </w:rPr>
      </w:pPr>
      <w:r w:rsidRPr="00590515">
        <w:rPr>
          <w:szCs w:val="24"/>
        </w:rPr>
        <w:t xml:space="preserve">UAB VITTAMED (LT). </w:t>
      </w:r>
      <w:proofErr w:type="spellStart"/>
      <w:r w:rsidRPr="00590515">
        <w:rPr>
          <w:szCs w:val="24"/>
        </w:rPr>
        <w:t>Method</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apparatus</w:t>
      </w:r>
      <w:proofErr w:type="spellEnd"/>
      <w:r w:rsidRPr="00590515">
        <w:rPr>
          <w:szCs w:val="24"/>
        </w:rPr>
        <w:t xml:space="preserve"> </w:t>
      </w:r>
      <w:proofErr w:type="spellStart"/>
      <w:r w:rsidRPr="00590515">
        <w:rPr>
          <w:szCs w:val="24"/>
        </w:rPr>
        <w:t>for</w:t>
      </w:r>
      <w:proofErr w:type="spellEnd"/>
      <w:r w:rsidRPr="00590515">
        <w:rPr>
          <w:szCs w:val="24"/>
        </w:rPr>
        <w:t xml:space="preserve"> </w:t>
      </w:r>
      <w:proofErr w:type="spellStart"/>
      <w:r w:rsidRPr="00590515">
        <w:rPr>
          <w:szCs w:val="24"/>
        </w:rPr>
        <w:t>determining</w:t>
      </w:r>
      <w:proofErr w:type="spellEnd"/>
      <w:r w:rsidRPr="00590515">
        <w:rPr>
          <w:szCs w:val="24"/>
        </w:rPr>
        <w:t xml:space="preserve"> the </w:t>
      </w:r>
      <w:proofErr w:type="spellStart"/>
      <w:r w:rsidRPr="00590515">
        <w:rPr>
          <w:szCs w:val="24"/>
        </w:rPr>
        <w:t>absolute</w:t>
      </w:r>
      <w:proofErr w:type="spellEnd"/>
      <w:r w:rsidRPr="00590515">
        <w:rPr>
          <w:szCs w:val="24"/>
        </w:rPr>
        <w:t xml:space="preserve"> </w:t>
      </w:r>
      <w:proofErr w:type="spellStart"/>
      <w:r w:rsidRPr="00590515">
        <w:rPr>
          <w:szCs w:val="24"/>
        </w:rPr>
        <w:t>value</w:t>
      </w:r>
      <w:proofErr w:type="spellEnd"/>
      <w:r w:rsidRPr="00590515">
        <w:rPr>
          <w:szCs w:val="24"/>
        </w:rPr>
        <w:t xml:space="preserve"> of </w:t>
      </w:r>
      <w:proofErr w:type="spellStart"/>
      <w:r w:rsidRPr="00590515">
        <w:rPr>
          <w:szCs w:val="24"/>
        </w:rPr>
        <w:t>intracranial</w:t>
      </w:r>
      <w:proofErr w:type="spellEnd"/>
      <w:r w:rsidRPr="00590515">
        <w:rPr>
          <w:szCs w:val="24"/>
        </w:rPr>
        <w:t xml:space="preserve"> </w:t>
      </w:r>
      <w:proofErr w:type="spellStart"/>
      <w:r w:rsidRPr="00590515">
        <w:rPr>
          <w:szCs w:val="24"/>
        </w:rPr>
        <w:t>pressure</w:t>
      </w:r>
      <w:proofErr w:type="spellEnd"/>
      <w:r w:rsidRPr="00590515">
        <w:rPr>
          <w:szCs w:val="24"/>
        </w:rPr>
        <w:t xml:space="preserve">. </w:t>
      </w:r>
      <w:proofErr w:type="spellStart"/>
      <w:r w:rsidRPr="00590515">
        <w:rPr>
          <w:szCs w:val="24"/>
        </w:rPr>
        <w:t>Inventors</w:t>
      </w:r>
      <w:proofErr w:type="spellEnd"/>
      <w:r w:rsidRPr="00590515">
        <w:rPr>
          <w:szCs w:val="24"/>
        </w:rPr>
        <w:t xml:space="preserve">: Arminas RAGAUSKAS, Vytautas PETKUS, Romanas CHOMSKIS, Rolandas ZAKELIS, et al. IPC: A61B 8/00. US </w:t>
      </w:r>
      <w:proofErr w:type="spellStart"/>
      <w:r w:rsidRPr="00590515">
        <w:rPr>
          <w:szCs w:val="24"/>
        </w:rPr>
        <w:t>patent</w:t>
      </w:r>
      <w:proofErr w:type="spellEnd"/>
      <w:r w:rsidRPr="00590515">
        <w:rPr>
          <w:szCs w:val="24"/>
        </w:rPr>
        <w:t xml:space="preserve"> US 8394025 B2. 2013-04-12. United </w:t>
      </w:r>
      <w:proofErr w:type="spellStart"/>
      <w:r w:rsidRPr="00590515">
        <w:rPr>
          <w:szCs w:val="24"/>
        </w:rPr>
        <w:t>States</w:t>
      </w:r>
      <w:proofErr w:type="spellEnd"/>
      <w:r w:rsidRPr="00590515">
        <w:rPr>
          <w:szCs w:val="24"/>
        </w:rPr>
        <w:t xml:space="preserve"> </w:t>
      </w:r>
      <w:proofErr w:type="spellStart"/>
      <w:r w:rsidRPr="00590515">
        <w:rPr>
          <w:szCs w:val="24"/>
        </w:rPr>
        <w:t>Patent</w:t>
      </w:r>
      <w:proofErr w:type="spellEnd"/>
      <w:r w:rsidRPr="00590515">
        <w:rPr>
          <w:szCs w:val="24"/>
        </w:rPr>
        <w:t xml:space="preserve"> </w:t>
      </w:r>
      <w:proofErr w:type="spellStart"/>
      <w:r w:rsidRPr="00590515">
        <w:rPr>
          <w:szCs w:val="24"/>
        </w:rPr>
        <w:t>and</w:t>
      </w:r>
      <w:proofErr w:type="spellEnd"/>
      <w:r w:rsidRPr="00590515">
        <w:rPr>
          <w:szCs w:val="24"/>
        </w:rPr>
        <w:t xml:space="preserve"> </w:t>
      </w:r>
      <w:proofErr w:type="spellStart"/>
      <w:r w:rsidRPr="00590515">
        <w:rPr>
          <w:szCs w:val="24"/>
        </w:rPr>
        <w:t>Trademark</w:t>
      </w:r>
      <w:proofErr w:type="spellEnd"/>
      <w:r w:rsidRPr="00590515">
        <w:rPr>
          <w:szCs w:val="24"/>
        </w:rPr>
        <w:t xml:space="preserve"> Office [žiūrėta 2014-10-27]. Prieiga per internetą: </w:t>
      </w:r>
      <w:hyperlink r:id="rId10" w:history="1">
        <w:r w:rsidRPr="00590515">
          <w:rPr>
            <w:rStyle w:val="Hyperlink"/>
            <w:szCs w:val="24"/>
          </w:rPr>
          <w:t>http://www.google.com/patents/US8394025</w:t>
        </w:r>
      </w:hyperlink>
      <w:r w:rsidRPr="00590515">
        <w:rPr>
          <w:szCs w:val="24"/>
        </w:rPr>
        <w:t xml:space="preserve"> </w:t>
      </w:r>
    </w:p>
    <w:p w14:paraId="30D4FF29" w14:textId="77777777" w:rsidR="00E97E3B" w:rsidRPr="00590515" w:rsidRDefault="00E97E3B" w:rsidP="00E97E3B">
      <w:pPr>
        <w:ind w:firstLine="510"/>
        <w:rPr>
          <w:b/>
          <w:szCs w:val="24"/>
        </w:rPr>
      </w:pPr>
    </w:p>
    <w:p w14:paraId="764D8376" w14:textId="77777777" w:rsidR="00E97E3B" w:rsidRPr="00590515" w:rsidRDefault="00E97E3B" w:rsidP="00E97E3B">
      <w:pPr>
        <w:ind w:firstLine="510"/>
        <w:rPr>
          <w:b/>
          <w:szCs w:val="24"/>
        </w:rPr>
      </w:pPr>
    </w:p>
    <w:p w14:paraId="16B92F38" w14:textId="77777777" w:rsidR="00E97E3B" w:rsidRPr="005B7F8D" w:rsidRDefault="00E97E3B" w:rsidP="00E97E3B">
      <w:pPr>
        <w:ind w:firstLine="510"/>
        <w:jc w:val="both"/>
        <w:rPr>
          <w:b/>
          <w:szCs w:val="24"/>
          <w:lang w:eastAsia="lt-LT"/>
        </w:rPr>
      </w:pPr>
      <w:r w:rsidRPr="005B7F8D">
        <w:rPr>
          <w:b/>
          <w:szCs w:val="24"/>
        </w:rPr>
        <w:t xml:space="preserve">Bibliografinių aprašų pateikimo literatūros sąraše pavyzdžiai pagal </w:t>
      </w:r>
      <w:r w:rsidRPr="005B7F8D">
        <w:rPr>
          <w:b/>
          <w:szCs w:val="24"/>
          <w:lang w:eastAsia="lt-LT"/>
        </w:rPr>
        <w:t>APA 5 citavimo stilių:</w:t>
      </w:r>
    </w:p>
    <w:p w14:paraId="595539CE" w14:textId="77777777" w:rsidR="00E97E3B" w:rsidRPr="005B7F8D" w:rsidRDefault="00E97E3B" w:rsidP="00E97E3B">
      <w:pPr>
        <w:ind w:firstLine="510"/>
        <w:jc w:val="both"/>
        <w:rPr>
          <w:b/>
          <w:i/>
          <w:szCs w:val="24"/>
          <w:lang w:eastAsia="lt-LT"/>
        </w:rPr>
      </w:pPr>
      <w:r w:rsidRPr="005B7F8D">
        <w:rPr>
          <w:b/>
          <w:i/>
          <w:szCs w:val="24"/>
          <w:lang w:eastAsia="lt-LT"/>
        </w:rPr>
        <w:t xml:space="preserve">Humanitarinių ir socialinių mokslų srityse ginamų disertacijų  </w:t>
      </w:r>
    </w:p>
    <w:p w14:paraId="35977219" w14:textId="77777777" w:rsidR="00E97E3B" w:rsidRPr="005B7F8D" w:rsidRDefault="00E97E3B" w:rsidP="00E97E3B">
      <w:pPr>
        <w:ind w:firstLine="510"/>
        <w:jc w:val="both"/>
        <w:rPr>
          <w:b/>
          <w:i/>
          <w:szCs w:val="24"/>
          <w:lang w:eastAsia="lt-LT"/>
        </w:rPr>
      </w:pPr>
    </w:p>
    <w:p w14:paraId="0E00EFE5" w14:textId="77777777" w:rsidR="00E97E3B" w:rsidRPr="005B7F8D" w:rsidRDefault="00E97E3B" w:rsidP="00E97E3B">
      <w:pPr>
        <w:ind w:firstLine="510"/>
        <w:jc w:val="both"/>
        <w:rPr>
          <w:b/>
          <w:szCs w:val="24"/>
        </w:rPr>
      </w:pPr>
      <w:r w:rsidRPr="005B7F8D">
        <w:rPr>
          <w:b/>
          <w:szCs w:val="24"/>
        </w:rPr>
        <w:t>Monografijos, vadovėliai, knygos:</w:t>
      </w:r>
    </w:p>
    <w:p w14:paraId="54FFCA41" w14:textId="77777777" w:rsidR="00E97E3B" w:rsidRPr="005B7F8D" w:rsidRDefault="00E97E3B" w:rsidP="00E97E3B">
      <w:pPr>
        <w:pStyle w:val="List"/>
        <w:ind w:left="0" w:firstLine="510"/>
      </w:pPr>
    </w:p>
    <w:p w14:paraId="73FF03F0" w14:textId="77777777" w:rsidR="00E97E3B" w:rsidRPr="005B7F8D" w:rsidRDefault="00E97E3B" w:rsidP="00E97E3B">
      <w:pPr>
        <w:ind w:firstLine="510"/>
        <w:jc w:val="both"/>
        <w:rPr>
          <w:szCs w:val="24"/>
        </w:rPr>
      </w:pPr>
      <w:r w:rsidRPr="005B7F8D">
        <w:rPr>
          <w:szCs w:val="24"/>
        </w:rPr>
        <w:t>Knygos, kai yra vienas autorius:</w:t>
      </w:r>
    </w:p>
    <w:p w14:paraId="194716B6" w14:textId="77777777" w:rsidR="00E97E3B" w:rsidRPr="005B7F8D" w:rsidRDefault="00E97E3B" w:rsidP="00E97E3B">
      <w:pPr>
        <w:pStyle w:val="List"/>
        <w:ind w:left="0" w:firstLine="510"/>
      </w:pPr>
      <w:r w:rsidRPr="005B7F8D">
        <w:t xml:space="preserve">Bertašius, M. (2013). </w:t>
      </w:r>
      <w:r w:rsidRPr="005B7F8D">
        <w:rPr>
          <w:i/>
        </w:rPr>
        <w:t>Dingęs miestas: Viduramžių Kaunas archeologinių tyrimų duomenimis</w:t>
      </w:r>
      <w:r w:rsidRPr="005B7F8D">
        <w:t xml:space="preserve">: </w:t>
      </w:r>
      <w:r w:rsidRPr="005B7F8D">
        <w:rPr>
          <w:i/>
        </w:rPr>
        <w:t>mokslo monografija</w:t>
      </w:r>
      <w:r w:rsidRPr="005B7F8D">
        <w:t>. Kaunas: Technologija.</w:t>
      </w:r>
    </w:p>
    <w:p w14:paraId="573EF5CB" w14:textId="77777777" w:rsidR="00E97E3B" w:rsidRPr="00590515" w:rsidRDefault="00E97E3B" w:rsidP="00E97E3B">
      <w:pPr>
        <w:pStyle w:val="List"/>
        <w:ind w:left="0" w:firstLine="510"/>
      </w:pPr>
    </w:p>
    <w:p w14:paraId="256856FF" w14:textId="77777777" w:rsidR="00E97E3B" w:rsidRPr="00590515" w:rsidRDefault="00E97E3B" w:rsidP="00E97E3B">
      <w:pPr>
        <w:pStyle w:val="List"/>
        <w:ind w:left="0" w:firstLine="510"/>
      </w:pPr>
      <w:r w:rsidRPr="00590515">
        <w:t xml:space="preserve">Knygos, kai yra du autoriai: </w:t>
      </w:r>
    </w:p>
    <w:p w14:paraId="2EDE3DD8" w14:textId="77777777" w:rsidR="00E97E3B" w:rsidRPr="00590515" w:rsidRDefault="00E97E3B" w:rsidP="00E97E3B">
      <w:pPr>
        <w:pStyle w:val="List"/>
        <w:ind w:left="0" w:firstLine="510"/>
      </w:pPr>
      <w:proofErr w:type="spellStart"/>
      <w:r w:rsidRPr="00590515">
        <w:t>Kazokienė</w:t>
      </w:r>
      <w:proofErr w:type="spellEnd"/>
      <w:r w:rsidRPr="00590515">
        <w:t xml:space="preserve">, L., &amp; Stravinskienė, J. (2014). </w:t>
      </w:r>
      <w:r w:rsidRPr="00590515">
        <w:rPr>
          <w:i/>
          <w:iCs/>
        </w:rPr>
        <w:t>Ryšiai su visuomene: Vadovėlis</w:t>
      </w:r>
      <w:r w:rsidRPr="00590515">
        <w:t>. Kaunas: Technologija.</w:t>
      </w:r>
    </w:p>
    <w:p w14:paraId="1EF74CB4" w14:textId="77777777" w:rsidR="00E97E3B" w:rsidRPr="00590515" w:rsidRDefault="00E97E3B" w:rsidP="00E97E3B">
      <w:pPr>
        <w:pStyle w:val="List"/>
        <w:ind w:left="0" w:firstLine="510"/>
      </w:pPr>
    </w:p>
    <w:p w14:paraId="104668F0" w14:textId="77777777" w:rsidR="00E97E3B" w:rsidRPr="00590515" w:rsidRDefault="00E97E3B" w:rsidP="00E97E3B">
      <w:pPr>
        <w:pStyle w:val="List"/>
        <w:ind w:left="0" w:firstLine="510"/>
      </w:pPr>
      <w:r w:rsidRPr="00590515">
        <w:t>Knygos, kai yra 3 ir daugiau autorių bei laidos duomenys:</w:t>
      </w:r>
    </w:p>
    <w:p w14:paraId="783486F7" w14:textId="77777777" w:rsidR="00E97E3B" w:rsidRPr="00590515" w:rsidRDefault="00E97E3B" w:rsidP="00E97E3B">
      <w:pPr>
        <w:ind w:firstLine="510"/>
        <w:jc w:val="both"/>
        <w:rPr>
          <w:color w:val="000033"/>
          <w:szCs w:val="24"/>
        </w:rPr>
      </w:pPr>
      <w:proofErr w:type="spellStart"/>
      <w:r w:rsidRPr="00590515">
        <w:rPr>
          <w:szCs w:val="24"/>
        </w:rPr>
        <w:t>Alread</w:t>
      </w:r>
      <w:proofErr w:type="spellEnd"/>
      <w:r w:rsidRPr="00590515">
        <w:rPr>
          <w:szCs w:val="24"/>
        </w:rPr>
        <w:t xml:space="preserve">, J. </w:t>
      </w:r>
      <w:proofErr w:type="spellStart"/>
      <w:r w:rsidRPr="00590515">
        <w:rPr>
          <w:szCs w:val="24"/>
        </w:rPr>
        <w:t>Leslie</w:t>
      </w:r>
      <w:proofErr w:type="spellEnd"/>
      <w:r w:rsidRPr="00590515">
        <w:rPr>
          <w:szCs w:val="24"/>
        </w:rPr>
        <w:t xml:space="preserve">, T., &amp; </w:t>
      </w:r>
      <w:proofErr w:type="spellStart"/>
      <w:r w:rsidRPr="00590515">
        <w:rPr>
          <w:szCs w:val="24"/>
        </w:rPr>
        <w:t>Whitehead</w:t>
      </w:r>
      <w:proofErr w:type="spellEnd"/>
      <w:r w:rsidRPr="00590515">
        <w:rPr>
          <w:szCs w:val="24"/>
        </w:rPr>
        <w:t xml:space="preserve">, R. (2014). </w:t>
      </w:r>
      <w:r w:rsidRPr="00590515">
        <w:rPr>
          <w:i/>
          <w:iCs/>
          <w:szCs w:val="24"/>
        </w:rPr>
        <w:t>Design-</w:t>
      </w:r>
      <w:proofErr w:type="spellStart"/>
      <w:r w:rsidRPr="00590515">
        <w:rPr>
          <w:i/>
          <w:iCs/>
          <w:szCs w:val="24"/>
        </w:rPr>
        <w:t>tech</w:t>
      </w:r>
      <w:proofErr w:type="spellEnd"/>
      <w:r w:rsidRPr="00590515">
        <w:rPr>
          <w:i/>
          <w:iCs/>
          <w:szCs w:val="24"/>
        </w:rPr>
        <w:t xml:space="preserve">: </w:t>
      </w:r>
      <w:proofErr w:type="spellStart"/>
      <w:r w:rsidRPr="00590515">
        <w:rPr>
          <w:i/>
          <w:iCs/>
          <w:szCs w:val="24"/>
        </w:rPr>
        <w:t>Building</w:t>
      </w:r>
      <w:proofErr w:type="spellEnd"/>
      <w:r w:rsidRPr="00590515">
        <w:rPr>
          <w:i/>
          <w:iCs/>
          <w:szCs w:val="24"/>
        </w:rPr>
        <w:t xml:space="preserve"> </w:t>
      </w:r>
      <w:proofErr w:type="spellStart"/>
      <w:r w:rsidRPr="00590515">
        <w:rPr>
          <w:i/>
          <w:iCs/>
          <w:szCs w:val="24"/>
        </w:rPr>
        <w:t>science</w:t>
      </w:r>
      <w:proofErr w:type="spellEnd"/>
      <w:r w:rsidRPr="00590515">
        <w:rPr>
          <w:i/>
          <w:iCs/>
          <w:szCs w:val="24"/>
        </w:rPr>
        <w:t xml:space="preserve"> </w:t>
      </w:r>
      <w:proofErr w:type="spellStart"/>
      <w:r w:rsidRPr="00590515">
        <w:rPr>
          <w:i/>
          <w:iCs/>
          <w:szCs w:val="24"/>
        </w:rPr>
        <w:t>for</w:t>
      </w:r>
      <w:proofErr w:type="spellEnd"/>
      <w:r w:rsidRPr="00590515">
        <w:rPr>
          <w:i/>
          <w:iCs/>
          <w:szCs w:val="24"/>
        </w:rPr>
        <w:t xml:space="preserve"> </w:t>
      </w:r>
      <w:proofErr w:type="spellStart"/>
      <w:r w:rsidRPr="00590515">
        <w:rPr>
          <w:i/>
          <w:iCs/>
          <w:szCs w:val="24"/>
        </w:rPr>
        <w:t>architects</w:t>
      </w:r>
      <w:proofErr w:type="spellEnd"/>
      <w:r w:rsidRPr="00590515">
        <w:rPr>
          <w:szCs w:val="24"/>
        </w:rPr>
        <w:t xml:space="preserve"> (2nd </w:t>
      </w:r>
      <w:proofErr w:type="spellStart"/>
      <w:r w:rsidRPr="00590515">
        <w:rPr>
          <w:szCs w:val="24"/>
        </w:rPr>
        <w:t>ed</w:t>
      </w:r>
      <w:proofErr w:type="spellEnd"/>
      <w:r w:rsidRPr="00590515">
        <w:rPr>
          <w:szCs w:val="24"/>
        </w:rPr>
        <w:t xml:space="preserve">.). </w:t>
      </w:r>
      <w:proofErr w:type="spellStart"/>
      <w:r w:rsidRPr="00590515">
        <w:rPr>
          <w:szCs w:val="24"/>
        </w:rPr>
        <w:t>New</w:t>
      </w:r>
      <w:proofErr w:type="spellEnd"/>
      <w:r w:rsidRPr="00590515">
        <w:rPr>
          <w:szCs w:val="24"/>
        </w:rPr>
        <w:t xml:space="preserve"> York: </w:t>
      </w:r>
      <w:proofErr w:type="spellStart"/>
      <w:r w:rsidRPr="00590515">
        <w:rPr>
          <w:szCs w:val="24"/>
        </w:rPr>
        <w:t>Routledge</w:t>
      </w:r>
      <w:proofErr w:type="spellEnd"/>
    </w:p>
    <w:p w14:paraId="0B0A2ECC" w14:textId="77777777" w:rsidR="00E97E3B" w:rsidRPr="00590515" w:rsidRDefault="00E97E3B" w:rsidP="001B5978">
      <w:pPr>
        <w:pStyle w:val="List"/>
        <w:ind w:left="0" w:firstLine="510"/>
      </w:pPr>
      <w:r w:rsidRPr="00590515">
        <w:lastRenderedPageBreak/>
        <w:t>Kolektyvinis autorius:</w:t>
      </w:r>
    </w:p>
    <w:p w14:paraId="20B20FBE" w14:textId="77777777" w:rsidR="00E97E3B" w:rsidRPr="00590515" w:rsidRDefault="00E97E3B" w:rsidP="00E97E3B">
      <w:pPr>
        <w:pStyle w:val="List"/>
        <w:ind w:left="0" w:firstLine="510"/>
        <w:rPr>
          <w:color w:val="222222"/>
        </w:rPr>
      </w:pPr>
      <w:r w:rsidRPr="00590515">
        <w:rPr>
          <w:color w:val="222222"/>
        </w:rPr>
        <w:t xml:space="preserve">Lietuvos Statistikos departamentas (2012). </w:t>
      </w:r>
      <w:r w:rsidRPr="00590515">
        <w:rPr>
          <w:i/>
          <w:color w:val="222222"/>
        </w:rPr>
        <w:t>Darbo rinkos metraštis</w:t>
      </w:r>
      <w:r w:rsidRPr="00590515">
        <w:rPr>
          <w:color w:val="222222"/>
        </w:rPr>
        <w:t>. Vilnius: Lietuvos Statistikos departamentas.</w:t>
      </w:r>
    </w:p>
    <w:p w14:paraId="6A12B860" w14:textId="77777777" w:rsidR="00E97E3B" w:rsidRPr="00590515" w:rsidRDefault="00E97E3B" w:rsidP="00E97E3B">
      <w:pPr>
        <w:pStyle w:val="List"/>
        <w:ind w:left="0" w:firstLine="510"/>
        <w:rPr>
          <w:color w:val="222222"/>
        </w:rPr>
      </w:pPr>
    </w:p>
    <w:p w14:paraId="6B38183C" w14:textId="77777777" w:rsidR="00E97E3B" w:rsidRPr="00590515" w:rsidRDefault="00E97E3B" w:rsidP="00E97E3B">
      <w:pPr>
        <w:pStyle w:val="List"/>
        <w:ind w:left="0" w:firstLine="510"/>
        <w:rPr>
          <w:color w:val="222222"/>
        </w:rPr>
      </w:pPr>
      <w:r w:rsidRPr="00590515">
        <w:rPr>
          <w:color w:val="222222"/>
        </w:rPr>
        <w:t>Knygos, kai yra  vienas  redaktorius:</w:t>
      </w:r>
    </w:p>
    <w:p w14:paraId="004F3494" w14:textId="51765C95" w:rsidR="00E97E3B" w:rsidRDefault="00E97E3B" w:rsidP="00921A3B">
      <w:pPr>
        <w:pStyle w:val="List"/>
        <w:ind w:left="0" w:firstLine="510"/>
      </w:pPr>
      <w:proofErr w:type="spellStart"/>
      <w:r w:rsidRPr="00590515">
        <w:t>Cushman</w:t>
      </w:r>
      <w:proofErr w:type="spellEnd"/>
      <w:r w:rsidRPr="00590515">
        <w:t>, T. (</w:t>
      </w:r>
      <w:proofErr w:type="spellStart"/>
      <w:r w:rsidRPr="00590515">
        <w:t>Ed</w:t>
      </w:r>
      <w:proofErr w:type="spellEnd"/>
      <w:r w:rsidRPr="00590515">
        <w:t xml:space="preserve">.). (2014). </w:t>
      </w:r>
      <w:proofErr w:type="spellStart"/>
      <w:r w:rsidRPr="00590515">
        <w:rPr>
          <w:i/>
          <w:iCs/>
        </w:rPr>
        <w:t>Handbook</w:t>
      </w:r>
      <w:proofErr w:type="spellEnd"/>
      <w:r w:rsidRPr="00590515">
        <w:rPr>
          <w:i/>
          <w:iCs/>
        </w:rPr>
        <w:t xml:space="preserve"> of </w:t>
      </w:r>
      <w:proofErr w:type="spellStart"/>
      <w:r w:rsidRPr="00590515">
        <w:rPr>
          <w:i/>
          <w:iCs/>
        </w:rPr>
        <w:t>human</w:t>
      </w:r>
      <w:proofErr w:type="spellEnd"/>
      <w:r w:rsidRPr="00590515">
        <w:rPr>
          <w:i/>
          <w:iCs/>
        </w:rPr>
        <w:t xml:space="preserve"> </w:t>
      </w:r>
      <w:proofErr w:type="spellStart"/>
      <w:r w:rsidRPr="00590515">
        <w:rPr>
          <w:i/>
          <w:iCs/>
        </w:rPr>
        <w:t>rights</w:t>
      </w:r>
      <w:proofErr w:type="spellEnd"/>
      <w:r w:rsidRPr="00590515">
        <w:t xml:space="preserve">. </w:t>
      </w:r>
      <w:proofErr w:type="spellStart"/>
      <w:r w:rsidRPr="00590515">
        <w:t>London</w:t>
      </w:r>
      <w:proofErr w:type="spellEnd"/>
      <w:r w:rsidRPr="00590515">
        <w:t xml:space="preserve">: </w:t>
      </w:r>
      <w:proofErr w:type="spellStart"/>
      <w:r w:rsidRPr="00590515">
        <w:t>Routledge</w:t>
      </w:r>
      <w:proofErr w:type="spellEnd"/>
      <w:r w:rsidRPr="00590515">
        <w:t>.</w:t>
      </w:r>
    </w:p>
    <w:p w14:paraId="79A0CD55" w14:textId="77777777" w:rsidR="00E97E3B" w:rsidRDefault="00E97E3B" w:rsidP="00E97E3B">
      <w:pPr>
        <w:pStyle w:val="List"/>
        <w:ind w:left="0" w:firstLine="510"/>
      </w:pPr>
    </w:p>
    <w:p w14:paraId="28F21F3B" w14:textId="77777777" w:rsidR="00E97E3B" w:rsidRPr="00590515" w:rsidRDefault="00E97E3B" w:rsidP="00E97E3B">
      <w:pPr>
        <w:pStyle w:val="List"/>
        <w:ind w:left="0" w:firstLine="510"/>
      </w:pPr>
      <w:r w:rsidRPr="00590515">
        <w:t>Knygos, kai yra du ir daugiau redaktorių:</w:t>
      </w:r>
    </w:p>
    <w:p w14:paraId="6BA4EB21" w14:textId="77777777" w:rsidR="00E97E3B" w:rsidRPr="00590515" w:rsidRDefault="00E97E3B" w:rsidP="00E97E3B">
      <w:pPr>
        <w:pStyle w:val="List"/>
        <w:ind w:left="0" w:firstLine="510"/>
      </w:pPr>
      <w:proofErr w:type="spellStart"/>
      <w:r w:rsidRPr="00590515">
        <w:t>Crane</w:t>
      </w:r>
      <w:proofErr w:type="spellEnd"/>
      <w:r w:rsidRPr="00590515">
        <w:t xml:space="preserve">, A., </w:t>
      </w:r>
      <w:proofErr w:type="spellStart"/>
      <w:r w:rsidRPr="00590515">
        <w:t>Matten</w:t>
      </w:r>
      <w:proofErr w:type="spellEnd"/>
      <w:r w:rsidRPr="00590515">
        <w:t xml:space="preserve">, D., &amp; </w:t>
      </w:r>
      <w:proofErr w:type="spellStart"/>
      <w:r w:rsidRPr="00590515">
        <w:t>Spence</w:t>
      </w:r>
      <w:proofErr w:type="spellEnd"/>
      <w:r w:rsidRPr="00590515">
        <w:t>, L.J. (</w:t>
      </w:r>
      <w:proofErr w:type="spellStart"/>
      <w:r w:rsidRPr="00590515">
        <w:t>Eds</w:t>
      </w:r>
      <w:proofErr w:type="spellEnd"/>
      <w:r w:rsidRPr="00590515">
        <w:t xml:space="preserve">.). (2014). </w:t>
      </w:r>
      <w:proofErr w:type="spellStart"/>
      <w:r w:rsidRPr="00590515">
        <w:rPr>
          <w:i/>
          <w:iCs/>
        </w:rPr>
        <w:t>Corporate</w:t>
      </w:r>
      <w:proofErr w:type="spellEnd"/>
      <w:r w:rsidRPr="00590515">
        <w:rPr>
          <w:i/>
          <w:iCs/>
        </w:rPr>
        <w:t xml:space="preserve"> </w:t>
      </w:r>
      <w:proofErr w:type="spellStart"/>
      <w:r w:rsidRPr="00590515">
        <w:rPr>
          <w:i/>
          <w:iCs/>
        </w:rPr>
        <w:t>social</w:t>
      </w:r>
      <w:proofErr w:type="spellEnd"/>
      <w:r w:rsidRPr="00590515">
        <w:rPr>
          <w:i/>
          <w:iCs/>
        </w:rPr>
        <w:t xml:space="preserve"> </w:t>
      </w:r>
      <w:proofErr w:type="spellStart"/>
      <w:r w:rsidRPr="00590515">
        <w:rPr>
          <w:i/>
          <w:iCs/>
        </w:rPr>
        <w:t>responsibility</w:t>
      </w:r>
      <w:proofErr w:type="spellEnd"/>
      <w:r w:rsidRPr="00590515">
        <w:rPr>
          <w:i/>
          <w:iCs/>
        </w:rPr>
        <w:t xml:space="preserve">: </w:t>
      </w:r>
      <w:proofErr w:type="spellStart"/>
      <w:r w:rsidRPr="00590515">
        <w:rPr>
          <w:i/>
          <w:iCs/>
        </w:rPr>
        <w:t>Readings</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cases</w:t>
      </w:r>
      <w:proofErr w:type="spellEnd"/>
      <w:r w:rsidRPr="00590515">
        <w:rPr>
          <w:i/>
          <w:iCs/>
        </w:rPr>
        <w:t xml:space="preserve"> </w:t>
      </w:r>
      <w:proofErr w:type="spellStart"/>
      <w:r w:rsidRPr="00590515">
        <w:rPr>
          <w:i/>
          <w:iCs/>
        </w:rPr>
        <w:t>in</w:t>
      </w:r>
      <w:proofErr w:type="spellEnd"/>
      <w:r w:rsidRPr="00590515">
        <w:rPr>
          <w:i/>
          <w:iCs/>
        </w:rPr>
        <w:t xml:space="preserve"> a </w:t>
      </w:r>
      <w:proofErr w:type="spellStart"/>
      <w:r w:rsidRPr="00590515">
        <w:rPr>
          <w:i/>
          <w:iCs/>
        </w:rPr>
        <w:t>global</w:t>
      </w:r>
      <w:proofErr w:type="spellEnd"/>
      <w:r w:rsidRPr="00590515">
        <w:rPr>
          <w:i/>
          <w:iCs/>
        </w:rPr>
        <w:t xml:space="preserve"> </w:t>
      </w:r>
      <w:proofErr w:type="spellStart"/>
      <w:r w:rsidRPr="00590515">
        <w:rPr>
          <w:i/>
          <w:iCs/>
        </w:rPr>
        <w:t>context</w:t>
      </w:r>
      <w:proofErr w:type="spellEnd"/>
      <w:r w:rsidRPr="00590515">
        <w:t xml:space="preserve"> (2nd </w:t>
      </w:r>
      <w:proofErr w:type="spellStart"/>
      <w:r w:rsidRPr="00590515">
        <w:t>ed</w:t>
      </w:r>
      <w:proofErr w:type="spellEnd"/>
      <w:r w:rsidRPr="00590515">
        <w:t xml:space="preserve">.). </w:t>
      </w:r>
      <w:proofErr w:type="spellStart"/>
      <w:r w:rsidRPr="00590515">
        <w:t>London</w:t>
      </w:r>
      <w:proofErr w:type="spellEnd"/>
      <w:r w:rsidRPr="00590515">
        <w:t xml:space="preserve">: </w:t>
      </w:r>
      <w:proofErr w:type="spellStart"/>
      <w:r w:rsidRPr="00590515">
        <w:t>Routledge</w:t>
      </w:r>
      <w:proofErr w:type="spellEnd"/>
      <w:r w:rsidRPr="00590515">
        <w:t>.</w:t>
      </w:r>
    </w:p>
    <w:p w14:paraId="30DD42E1" w14:textId="77777777" w:rsidR="00E97E3B" w:rsidRPr="00590515" w:rsidRDefault="00E97E3B" w:rsidP="00E97E3B">
      <w:pPr>
        <w:pStyle w:val="List"/>
        <w:ind w:left="0" w:firstLine="510"/>
      </w:pPr>
    </w:p>
    <w:p w14:paraId="335B8F2D" w14:textId="77777777" w:rsidR="00E97E3B" w:rsidRPr="00590515" w:rsidRDefault="00E97E3B" w:rsidP="00E97E3B">
      <w:pPr>
        <w:pStyle w:val="List"/>
        <w:ind w:left="0" w:firstLine="510"/>
      </w:pPr>
      <w:r w:rsidRPr="00590515">
        <w:t>Knygos, kai nėra nei autorių</w:t>
      </w:r>
      <w:r>
        <w:t>,</w:t>
      </w:r>
      <w:r w:rsidRPr="00590515">
        <w:t xml:space="preserve"> nei redaktorių:</w:t>
      </w:r>
    </w:p>
    <w:p w14:paraId="5A90783B" w14:textId="77777777" w:rsidR="00E97E3B" w:rsidRPr="00590515" w:rsidRDefault="00E97E3B" w:rsidP="00E97E3B">
      <w:pPr>
        <w:pStyle w:val="List"/>
        <w:ind w:left="0" w:firstLine="510"/>
      </w:pPr>
      <w:proofErr w:type="spellStart"/>
      <w:r w:rsidRPr="00590515">
        <w:rPr>
          <w:i/>
          <w:iCs/>
        </w:rPr>
        <w:t>Oxford</w:t>
      </w:r>
      <w:proofErr w:type="spellEnd"/>
      <w:r w:rsidRPr="00590515">
        <w:rPr>
          <w:i/>
          <w:iCs/>
        </w:rPr>
        <w:t xml:space="preserve"> </w:t>
      </w:r>
      <w:proofErr w:type="spellStart"/>
      <w:r w:rsidRPr="00590515">
        <w:rPr>
          <w:i/>
          <w:iCs/>
        </w:rPr>
        <w:t>idioms</w:t>
      </w:r>
      <w:proofErr w:type="spellEnd"/>
      <w:r w:rsidRPr="00590515">
        <w:rPr>
          <w:i/>
          <w:iCs/>
        </w:rPr>
        <w:t xml:space="preserve"> </w:t>
      </w:r>
      <w:proofErr w:type="spellStart"/>
      <w:r w:rsidRPr="00590515">
        <w:rPr>
          <w:i/>
          <w:iCs/>
        </w:rPr>
        <w:t>dictionary</w:t>
      </w:r>
      <w:proofErr w:type="spellEnd"/>
      <w:r w:rsidRPr="00590515">
        <w:rPr>
          <w:i/>
          <w:iCs/>
        </w:rPr>
        <w:t xml:space="preserve"> </w:t>
      </w:r>
      <w:proofErr w:type="spellStart"/>
      <w:r w:rsidRPr="00590515">
        <w:rPr>
          <w:i/>
          <w:iCs/>
        </w:rPr>
        <w:t>for</w:t>
      </w:r>
      <w:proofErr w:type="spellEnd"/>
      <w:r w:rsidRPr="00590515">
        <w:rPr>
          <w:i/>
          <w:iCs/>
        </w:rPr>
        <w:t xml:space="preserve"> </w:t>
      </w:r>
      <w:proofErr w:type="spellStart"/>
      <w:r w:rsidRPr="00590515">
        <w:rPr>
          <w:i/>
          <w:iCs/>
        </w:rPr>
        <w:t>learners</w:t>
      </w:r>
      <w:proofErr w:type="spellEnd"/>
      <w:r w:rsidRPr="00590515">
        <w:rPr>
          <w:i/>
          <w:iCs/>
        </w:rPr>
        <w:t xml:space="preserve"> of English</w:t>
      </w:r>
      <w:r w:rsidRPr="00590515">
        <w:t xml:space="preserve"> (2nd </w:t>
      </w:r>
      <w:proofErr w:type="spellStart"/>
      <w:r w:rsidRPr="00590515">
        <w:t>ed</w:t>
      </w:r>
      <w:proofErr w:type="spellEnd"/>
      <w:r w:rsidRPr="00590515">
        <w:t xml:space="preserve">.). (2013). </w:t>
      </w:r>
      <w:proofErr w:type="spellStart"/>
      <w:r w:rsidRPr="00590515">
        <w:t>Oxford</w:t>
      </w:r>
      <w:proofErr w:type="spellEnd"/>
      <w:r w:rsidRPr="00590515">
        <w:t xml:space="preserve">: </w:t>
      </w:r>
      <w:proofErr w:type="spellStart"/>
      <w:r w:rsidRPr="00590515">
        <w:t>Oxford</w:t>
      </w:r>
      <w:proofErr w:type="spellEnd"/>
      <w:r w:rsidRPr="00590515">
        <w:t xml:space="preserve"> University Press.</w:t>
      </w:r>
    </w:p>
    <w:p w14:paraId="736142D3" w14:textId="77777777" w:rsidR="00E97E3B" w:rsidRPr="00590515" w:rsidRDefault="00E97E3B" w:rsidP="00E97E3B">
      <w:pPr>
        <w:pStyle w:val="List"/>
        <w:ind w:left="0" w:firstLine="510"/>
      </w:pPr>
    </w:p>
    <w:p w14:paraId="754D9F38" w14:textId="77777777" w:rsidR="00E97E3B" w:rsidRPr="00590515" w:rsidRDefault="00E97E3B" w:rsidP="00E97E3B">
      <w:pPr>
        <w:pStyle w:val="List"/>
        <w:ind w:left="0" w:firstLine="510"/>
        <w:rPr>
          <w:iCs/>
        </w:rPr>
      </w:pPr>
      <w:r w:rsidRPr="00590515">
        <w:rPr>
          <w:iCs/>
        </w:rPr>
        <w:t xml:space="preserve">Knygos dalis ar straipsnis iš knygos: </w:t>
      </w:r>
    </w:p>
    <w:p w14:paraId="3DE2303D" w14:textId="77777777" w:rsidR="00E97E3B" w:rsidRPr="00590515" w:rsidRDefault="00E97E3B" w:rsidP="00E97E3B">
      <w:pPr>
        <w:pStyle w:val="List"/>
        <w:ind w:left="0" w:firstLine="510"/>
      </w:pPr>
      <w:proofErr w:type="spellStart"/>
      <w:r w:rsidRPr="00590515">
        <w:t>Matonytė</w:t>
      </w:r>
      <w:proofErr w:type="spellEnd"/>
      <w:r w:rsidRPr="00590515">
        <w:t xml:space="preserve">, I., Morkevičius, V. (2010). </w:t>
      </w:r>
      <w:proofErr w:type="spellStart"/>
      <w:r w:rsidRPr="00590515">
        <w:t>Threat</w:t>
      </w:r>
      <w:proofErr w:type="spellEnd"/>
      <w:r w:rsidRPr="00590515">
        <w:t xml:space="preserve"> </w:t>
      </w:r>
      <w:proofErr w:type="spellStart"/>
      <w:r w:rsidRPr="00590515">
        <w:t>perception</w:t>
      </w:r>
      <w:proofErr w:type="spellEnd"/>
      <w:r w:rsidRPr="00590515">
        <w:t xml:space="preserve"> </w:t>
      </w:r>
      <w:proofErr w:type="spellStart"/>
      <w:r w:rsidRPr="00590515">
        <w:t>and</w:t>
      </w:r>
      <w:proofErr w:type="spellEnd"/>
      <w:r w:rsidRPr="00590515">
        <w:t xml:space="preserve"> </w:t>
      </w:r>
      <w:proofErr w:type="spellStart"/>
      <w:r w:rsidRPr="00590515">
        <w:t>European</w:t>
      </w:r>
      <w:proofErr w:type="spellEnd"/>
      <w:r w:rsidRPr="00590515">
        <w:t xml:space="preserve"> </w:t>
      </w:r>
      <w:proofErr w:type="spellStart"/>
      <w:r w:rsidRPr="00590515">
        <w:t>identity</w:t>
      </w:r>
      <w:proofErr w:type="spellEnd"/>
      <w:r w:rsidRPr="00590515">
        <w:t xml:space="preserve"> </w:t>
      </w:r>
      <w:proofErr w:type="spellStart"/>
      <w:r w:rsidRPr="00590515">
        <w:t>building</w:t>
      </w:r>
      <w:proofErr w:type="spellEnd"/>
      <w:r w:rsidRPr="00590515">
        <w:t xml:space="preserve">: The </w:t>
      </w:r>
      <w:proofErr w:type="spellStart"/>
      <w:r w:rsidRPr="00590515">
        <w:t>case</w:t>
      </w:r>
      <w:proofErr w:type="spellEnd"/>
      <w:r w:rsidRPr="00590515">
        <w:t xml:space="preserve"> of </w:t>
      </w:r>
      <w:proofErr w:type="spellStart"/>
      <w:r w:rsidRPr="00590515">
        <w:t>elites</w:t>
      </w:r>
      <w:proofErr w:type="spellEnd"/>
      <w:r w:rsidRPr="00590515">
        <w:t xml:space="preserve"> </w:t>
      </w:r>
      <w:proofErr w:type="spellStart"/>
      <w:r w:rsidRPr="00590515">
        <w:t>in</w:t>
      </w:r>
      <w:proofErr w:type="spellEnd"/>
      <w:r w:rsidRPr="00590515">
        <w:t xml:space="preserve"> </w:t>
      </w:r>
      <w:proofErr w:type="spellStart"/>
      <w:r w:rsidRPr="00590515">
        <w:t>Belgium</w:t>
      </w:r>
      <w:proofErr w:type="spellEnd"/>
      <w:r w:rsidRPr="00590515">
        <w:t xml:space="preserve">, Germany, Lithuania </w:t>
      </w:r>
      <w:proofErr w:type="spellStart"/>
      <w:r w:rsidRPr="00590515">
        <w:t>and</w:t>
      </w:r>
      <w:proofErr w:type="spellEnd"/>
      <w:r w:rsidRPr="00590515">
        <w:t xml:space="preserve"> </w:t>
      </w:r>
      <w:proofErr w:type="spellStart"/>
      <w:r w:rsidRPr="00590515">
        <w:t>Poland</w:t>
      </w:r>
      <w:proofErr w:type="spellEnd"/>
      <w:r w:rsidRPr="00590515">
        <w:t xml:space="preserve">. </w:t>
      </w:r>
      <w:proofErr w:type="spellStart"/>
      <w:r w:rsidRPr="00590515">
        <w:t>In</w:t>
      </w:r>
      <w:proofErr w:type="spellEnd"/>
      <w:r w:rsidRPr="00590515">
        <w:t xml:space="preserve"> G. </w:t>
      </w:r>
      <w:proofErr w:type="spellStart"/>
      <w:r w:rsidRPr="00590515">
        <w:rPr>
          <w:rStyle w:val="exlresultdetails"/>
        </w:rPr>
        <w:t>Ilonszki</w:t>
      </w:r>
      <w:proofErr w:type="spellEnd"/>
      <w:r w:rsidRPr="00590515">
        <w:rPr>
          <w:rStyle w:val="exlresultdetails"/>
        </w:rPr>
        <w:t xml:space="preserve"> (</w:t>
      </w:r>
      <w:proofErr w:type="spellStart"/>
      <w:r w:rsidRPr="00590515">
        <w:rPr>
          <w:rStyle w:val="exlresultdetails"/>
        </w:rPr>
        <w:t>Ed</w:t>
      </w:r>
      <w:proofErr w:type="spellEnd"/>
      <w:r w:rsidRPr="00590515">
        <w:rPr>
          <w:rStyle w:val="exlresultdetails"/>
        </w:rPr>
        <w:t xml:space="preserve">.), </w:t>
      </w:r>
      <w:proofErr w:type="spellStart"/>
      <w:r w:rsidRPr="00590515">
        <w:rPr>
          <w:i/>
          <w:iCs/>
        </w:rPr>
        <w:t>Perceptions</w:t>
      </w:r>
      <w:proofErr w:type="spellEnd"/>
      <w:r w:rsidRPr="00590515">
        <w:rPr>
          <w:i/>
          <w:iCs/>
        </w:rPr>
        <w:t xml:space="preserve"> of the </w:t>
      </w:r>
      <w:proofErr w:type="spellStart"/>
      <w:r w:rsidRPr="00590515">
        <w:rPr>
          <w:i/>
          <w:iCs/>
        </w:rPr>
        <w:t>European</w:t>
      </w:r>
      <w:proofErr w:type="spellEnd"/>
      <w:r w:rsidRPr="00590515">
        <w:rPr>
          <w:i/>
          <w:iCs/>
        </w:rPr>
        <w:t xml:space="preserve"> </w:t>
      </w:r>
      <w:proofErr w:type="spellStart"/>
      <w:r w:rsidRPr="00590515">
        <w:rPr>
          <w:i/>
          <w:iCs/>
        </w:rPr>
        <w:t>Union</w:t>
      </w:r>
      <w:proofErr w:type="spellEnd"/>
      <w:r w:rsidRPr="00590515">
        <w:rPr>
          <w:i/>
          <w:iCs/>
        </w:rPr>
        <w:t xml:space="preserve"> </w:t>
      </w:r>
      <w:proofErr w:type="spellStart"/>
      <w:r w:rsidRPr="00590515">
        <w:rPr>
          <w:i/>
          <w:iCs/>
        </w:rPr>
        <w:t>in</w:t>
      </w:r>
      <w:proofErr w:type="spellEnd"/>
      <w:r w:rsidRPr="00590515">
        <w:rPr>
          <w:i/>
          <w:iCs/>
        </w:rPr>
        <w:t xml:space="preserve"> </w:t>
      </w:r>
      <w:proofErr w:type="spellStart"/>
      <w:r w:rsidRPr="00590515">
        <w:rPr>
          <w:i/>
          <w:iCs/>
        </w:rPr>
        <w:t>New</w:t>
      </w:r>
      <w:proofErr w:type="spellEnd"/>
      <w:r w:rsidRPr="00590515">
        <w:rPr>
          <w:i/>
          <w:iCs/>
        </w:rPr>
        <w:t xml:space="preserve"> </w:t>
      </w:r>
      <w:proofErr w:type="spellStart"/>
      <w:r w:rsidRPr="00590515">
        <w:rPr>
          <w:i/>
          <w:iCs/>
        </w:rPr>
        <w:t>Member</w:t>
      </w:r>
      <w:proofErr w:type="spellEnd"/>
      <w:r w:rsidRPr="00590515">
        <w:rPr>
          <w:i/>
          <w:iCs/>
        </w:rPr>
        <w:t xml:space="preserve"> </w:t>
      </w:r>
      <w:proofErr w:type="spellStart"/>
      <w:r w:rsidRPr="00590515">
        <w:rPr>
          <w:i/>
          <w:iCs/>
        </w:rPr>
        <w:t>States</w:t>
      </w:r>
      <w:proofErr w:type="spellEnd"/>
      <w:r w:rsidRPr="00590515">
        <w:rPr>
          <w:i/>
          <w:iCs/>
        </w:rPr>
        <w:t xml:space="preserve">: A </w:t>
      </w:r>
      <w:proofErr w:type="spellStart"/>
      <w:r w:rsidRPr="00590515">
        <w:rPr>
          <w:i/>
          <w:iCs/>
        </w:rPr>
        <w:t>Comparative</w:t>
      </w:r>
      <w:proofErr w:type="spellEnd"/>
      <w:r w:rsidRPr="00590515">
        <w:rPr>
          <w:i/>
          <w:iCs/>
        </w:rPr>
        <w:t xml:space="preserve"> </w:t>
      </w:r>
      <w:proofErr w:type="spellStart"/>
      <w:r w:rsidRPr="00590515">
        <w:rPr>
          <w:i/>
          <w:iCs/>
        </w:rPr>
        <w:t>Perspective</w:t>
      </w:r>
      <w:proofErr w:type="spellEnd"/>
      <w:r w:rsidRPr="00590515">
        <w:rPr>
          <w:i/>
          <w:iCs/>
        </w:rPr>
        <w:t>,</w:t>
      </w:r>
      <w:r w:rsidRPr="00590515">
        <w:t xml:space="preserve"> (</w:t>
      </w:r>
      <w:proofErr w:type="spellStart"/>
      <w:r w:rsidRPr="00590515">
        <w:t>pp</w:t>
      </w:r>
      <w:proofErr w:type="spellEnd"/>
      <w:r w:rsidRPr="00590515">
        <w:t xml:space="preserve">. 53-71). </w:t>
      </w:r>
      <w:proofErr w:type="spellStart"/>
      <w:r w:rsidRPr="00590515">
        <w:rPr>
          <w:rStyle w:val="exldetailsdisplayval"/>
        </w:rPr>
        <w:t>London</w:t>
      </w:r>
      <w:proofErr w:type="spellEnd"/>
      <w:r w:rsidRPr="00590515">
        <w:rPr>
          <w:rStyle w:val="exldetailsdisplayval"/>
        </w:rPr>
        <w:t xml:space="preserve">: </w:t>
      </w:r>
      <w:proofErr w:type="spellStart"/>
      <w:r w:rsidRPr="00590515">
        <w:rPr>
          <w:rStyle w:val="searchword"/>
        </w:rPr>
        <w:t>Routledge</w:t>
      </w:r>
      <w:proofErr w:type="spellEnd"/>
      <w:r w:rsidRPr="00590515">
        <w:rPr>
          <w:rStyle w:val="searchword"/>
        </w:rPr>
        <w:t>.</w:t>
      </w:r>
    </w:p>
    <w:p w14:paraId="2961689B" w14:textId="77777777" w:rsidR="00E97E3B" w:rsidRPr="00590515" w:rsidRDefault="00E97E3B" w:rsidP="00E97E3B">
      <w:pPr>
        <w:pStyle w:val="List"/>
        <w:ind w:left="0" w:firstLine="510"/>
      </w:pPr>
    </w:p>
    <w:p w14:paraId="18F6D0FC" w14:textId="77777777" w:rsidR="00E97E3B" w:rsidRPr="00590515" w:rsidRDefault="00E97E3B" w:rsidP="00E97E3B">
      <w:pPr>
        <w:pStyle w:val="List"/>
        <w:ind w:left="510" w:firstLine="0"/>
        <w:rPr>
          <w:b/>
          <w:bCs/>
        </w:rPr>
      </w:pPr>
      <w:r w:rsidRPr="00590515">
        <w:rPr>
          <w:b/>
          <w:bCs/>
        </w:rPr>
        <w:t>Straipsniai iš žurnal</w:t>
      </w:r>
      <w:r w:rsidRPr="00590515">
        <w:rPr>
          <w:b/>
        </w:rPr>
        <w:t>ų</w:t>
      </w:r>
      <w:r w:rsidRPr="00590515">
        <w:rPr>
          <w:b/>
          <w:bCs/>
        </w:rPr>
        <w:t>:</w:t>
      </w:r>
    </w:p>
    <w:p w14:paraId="4FBC22BF" w14:textId="77777777" w:rsidR="00E97E3B" w:rsidRPr="00590515" w:rsidRDefault="00E97E3B" w:rsidP="00E97E3B">
      <w:pPr>
        <w:pStyle w:val="List"/>
        <w:ind w:left="0" w:firstLine="510"/>
        <w:rPr>
          <w:color w:val="333333"/>
        </w:rPr>
      </w:pPr>
    </w:p>
    <w:p w14:paraId="7F8DD2FF" w14:textId="77777777" w:rsidR="00E97E3B" w:rsidRPr="00590515" w:rsidRDefault="00E97E3B" w:rsidP="00E97E3B">
      <w:pPr>
        <w:ind w:firstLine="510"/>
        <w:jc w:val="both"/>
        <w:rPr>
          <w:color w:val="333333"/>
          <w:szCs w:val="24"/>
        </w:rPr>
      </w:pPr>
      <w:r w:rsidRPr="00590515">
        <w:rPr>
          <w:color w:val="333333"/>
          <w:szCs w:val="24"/>
        </w:rPr>
        <w:t>Vieno autoriaus straipsnis žurnale:</w:t>
      </w:r>
    </w:p>
    <w:p w14:paraId="7EE48A20" w14:textId="77777777" w:rsidR="00E97E3B" w:rsidRPr="00590515" w:rsidRDefault="00E97E3B" w:rsidP="00E97E3B">
      <w:pPr>
        <w:pStyle w:val="List"/>
        <w:ind w:left="0" w:firstLine="510"/>
      </w:pPr>
      <w:proofErr w:type="spellStart"/>
      <w:r w:rsidRPr="00590515">
        <w:t>Umbrasienė</w:t>
      </w:r>
      <w:proofErr w:type="spellEnd"/>
      <w:r w:rsidRPr="00590515">
        <w:t xml:space="preserve">, G. (2014). </w:t>
      </w:r>
      <w:proofErr w:type="spellStart"/>
      <w:r w:rsidRPr="00590515">
        <w:t>Analysis</w:t>
      </w:r>
      <w:proofErr w:type="spellEnd"/>
      <w:r w:rsidRPr="00590515">
        <w:t xml:space="preserve"> of </w:t>
      </w:r>
      <w:proofErr w:type="spellStart"/>
      <w:r w:rsidRPr="00590515">
        <w:t>cyclical</w:t>
      </w:r>
      <w:proofErr w:type="spellEnd"/>
      <w:r w:rsidRPr="00590515">
        <w:t xml:space="preserve"> </w:t>
      </w:r>
      <w:proofErr w:type="spellStart"/>
      <w:r w:rsidRPr="00590515">
        <w:t>sensitivity</w:t>
      </w:r>
      <w:proofErr w:type="spellEnd"/>
      <w:r w:rsidRPr="00590515">
        <w:t xml:space="preserve"> </w:t>
      </w:r>
      <w:proofErr w:type="spellStart"/>
      <w:r w:rsidRPr="00590515">
        <w:t>in</w:t>
      </w:r>
      <w:proofErr w:type="spellEnd"/>
      <w:r w:rsidRPr="00590515">
        <w:t xml:space="preserve"> </w:t>
      </w:r>
      <w:proofErr w:type="spellStart"/>
      <w:r w:rsidRPr="00590515">
        <w:t>traditional</w:t>
      </w:r>
      <w:proofErr w:type="spellEnd"/>
      <w:r w:rsidRPr="00590515">
        <w:t xml:space="preserve"> </w:t>
      </w:r>
      <w:proofErr w:type="spellStart"/>
      <w:r w:rsidRPr="00590515">
        <w:t>and</w:t>
      </w:r>
      <w:proofErr w:type="spellEnd"/>
      <w:r w:rsidRPr="00590515">
        <w:t xml:space="preserve"> </w:t>
      </w:r>
      <w:proofErr w:type="spellStart"/>
      <w:r w:rsidRPr="00590515">
        <w:t>new</w:t>
      </w:r>
      <w:proofErr w:type="spellEnd"/>
      <w:r w:rsidRPr="00590515">
        <w:t xml:space="preserve"> </w:t>
      </w:r>
      <w:proofErr w:type="spellStart"/>
      <w:r w:rsidRPr="00590515">
        <w:t>sectors</w:t>
      </w:r>
      <w:proofErr w:type="spellEnd"/>
      <w:r w:rsidRPr="00590515">
        <w:t xml:space="preserve">: the </w:t>
      </w:r>
      <w:proofErr w:type="spellStart"/>
      <w:r w:rsidRPr="00590515">
        <w:t>case</w:t>
      </w:r>
      <w:proofErr w:type="spellEnd"/>
      <w:r w:rsidRPr="00590515">
        <w:t xml:space="preserve"> of Lithuanian </w:t>
      </w:r>
      <w:proofErr w:type="spellStart"/>
      <w:r w:rsidRPr="00590515">
        <w:t>economy</w:t>
      </w:r>
      <w:proofErr w:type="spellEnd"/>
      <w:r w:rsidRPr="00590515">
        <w:t xml:space="preserve">. </w:t>
      </w:r>
      <w:r w:rsidRPr="00590515">
        <w:rPr>
          <w:i/>
          <w:iCs/>
        </w:rPr>
        <w:t>Inžinerinė ekonomika,</w:t>
      </w:r>
      <w:r w:rsidRPr="00590515">
        <w:t xml:space="preserve"> </w:t>
      </w:r>
      <w:r w:rsidRPr="00590515">
        <w:rPr>
          <w:iCs/>
        </w:rPr>
        <w:t xml:space="preserve">25 </w:t>
      </w:r>
      <w:r w:rsidRPr="00590515">
        <w:t xml:space="preserve">(4), 420-426. </w:t>
      </w:r>
    </w:p>
    <w:p w14:paraId="2093F9D1" w14:textId="77777777" w:rsidR="00E97E3B" w:rsidRPr="00590515" w:rsidRDefault="00E97E3B" w:rsidP="00E97E3B">
      <w:pPr>
        <w:pStyle w:val="List"/>
        <w:ind w:left="0" w:firstLine="510"/>
      </w:pPr>
    </w:p>
    <w:p w14:paraId="67E39B11" w14:textId="77777777" w:rsidR="00E97E3B" w:rsidRPr="00590515" w:rsidRDefault="00E97E3B" w:rsidP="00E97E3B">
      <w:pPr>
        <w:ind w:firstLine="510"/>
        <w:jc w:val="both"/>
        <w:rPr>
          <w:color w:val="333333"/>
          <w:szCs w:val="24"/>
        </w:rPr>
      </w:pPr>
      <w:r w:rsidRPr="00590515">
        <w:rPr>
          <w:color w:val="333333"/>
          <w:szCs w:val="24"/>
        </w:rPr>
        <w:t>Dviejų autorių straipsnis žurnale:</w:t>
      </w:r>
    </w:p>
    <w:p w14:paraId="21C0DAB5" w14:textId="77777777" w:rsidR="00E97E3B" w:rsidRPr="00590515" w:rsidRDefault="00E97E3B" w:rsidP="00E97E3B">
      <w:pPr>
        <w:ind w:firstLine="510"/>
        <w:jc w:val="both"/>
        <w:rPr>
          <w:color w:val="222222"/>
          <w:szCs w:val="24"/>
        </w:rPr>
      </w:pPr>
      <w:proofErr w:type="spellStart"/>
      <w:r w:rsidRPr="00590515">
        <w:rPr>
          <w:color w:val="222222"/>
          <w:szCs w:val="24"/>
        </w:rPr>
        <w:t>Langvinienė</w:t>
      </w:r>
      <w:proofErr w:type="spellEnd"/>
      <w:r w:rsidRPr="00590515">
        <w:rPr>
          <w:color w:val="222222"/>
          <w:szCs w:val="24"/>
        </w:rPr>
        <w:t xml:space="preserve">, N., &amp; Guobytė, V. (2014). Online </w:t>
      </w:r>
      <w:proofErr w:type="spellStart"/>
      <w:r w:rsidRPr="00590515">
        <w:rPr>
          <w:color w:val="222222"/>
          <w:szCs w:val="24"/>
        </w:rPr>
        <w:t>group</w:t>
      </w:r>
      <w:proofErr w:type="spellEnd"/>
      <w:r w:rsidRPr="00590515">
        <w:rPr>
          <w:color w:val="222222"/>
          <w:szCs w:val="24"/>
        </w:rPr>
        <w:t xml:space="preserve"> </w:t>
      </w:r>
      <w:proofErr w:type="spellStart"/>
      <w:r w:rsidRPr="00590515">
        <w:rPr>
          <w:color w:val="222222"/>
          <w:szCs w:val="24"/>
        </w:rPr>
        <w:t>buying</w:t>
      </w:r>
      <w:proofErr w:type="spellEnd"/>
      <w:r w:rsidRPr="00590515">
        <w:rPr>
          <w:color w:val="222222"/>
          <w:szCs w:val="24"/>
        </w:rPr>
        <w:t xml:space="preserve"> </w:t>
      </w:r>
      <w:proofErr w:type="spellStart"/>
      <w:r w:rsidRPr="00590515">
        <w:rPr>
          <w:color w:val="222222"/>
          <w:szCs w:val="24"/>
        </w:rPr>
        <w:t>factors</w:t>
      </w:r>
      <w:proofErr w:type="spellEnd"/>
      <w:r w:rsidRPr="00590515">
        <w:rPr>
          <w:color w:val="222222"/>
          <w:szCs w:val="24"/>
        </w:rPr>
        <w:t xml:space="preserve"> - </w:t>
      </w:r>
      <w:proofErr w:type="spellStart"/>
      <w:r w:rsidRPr="00590515">
        <w:rPr>
          <w:color w:val="222222"/>
          <w:szCs w:val="24"/>
        </w:rPr>
        <w:t>conceptual</w:t>
      </w:r>
      <w:proofErr w:type="spellEnd"/>
      <w:r w:rsidRPr="00590515">
        <w:rPr>
          <w:color w:val="222222"/>
          <w:szCs w:val="24"/>
        </w:rPr>
        <w:t xml:space="preserve"> </w:t>
      </w:r>
      <w:proofErr w:type="spellStart"/>
      <w:r w:rsidRPr="00590515">
        <w:rPr>
          <w:color w:val="222222"/>
          <w:szCs w:val="24"/>
        </w:rPr>
        <w:t>model</w:t>
      </w:r>
      <w:proofErr w:type="spellEnd"/>
      <w:r w:rsidRPr="00590515">
        <w:rPr>
          <w:color w:val="222222"/>
          <w:szCs w:val="24"/>
        </w:rPr>
        <w:t xml:space="preserve"> </w:t>
      </w:r>
      <w:proofErr w:type="spellStart"/>
      <w:r w:rsidRPr="00590515">
        <w:rPr>
          <w:color w:val="222222"/>
          <w:szCs w:val="24"/>
        </w:rPr>
        <w:t>for</w:t>
      </w:r>
      <w:proofErr w:type="spellEnd"/>
      <w:r w:rsidRPr="00590515">
        <w:rPr>
          <w:color w:val="222222"/>
          <w:szCs w:val="24"/>
        </w:rPr>
        <w:t xml:space="preserve"> </w:t>
      </w:r>
      <w:proofErr w:type="spellStart"/>
      <w:r w:rsidRPr="00590515">
        <w:rPr>
          <w:color w:val="222222"/>
          <w:szCs w:val="24"/>
        </w:rPr>
        <w:t>understanding</w:t>
      </w:r>
      <w:proofErr w:type="spellEnd"/>
      <w:r w:rsidRPr="00590515">
        <w:rPr>
          <w:color w:val="222222"/>
          <w:szCs w:val="24"/>
        </w:rPr>
        <w:t xml:space="preserve"> </w:t>
      </w:r>
      <w:proofErr w:type="spellStart"/>
      <w:r w:rsidRPr="00590515">
        <w:rPr>
          <w:color w:val="222222"/>
          <w:szCs w:val="24"/>
        </w:rPr>
        <w:t>consumer</w:t>
      </w:r>
      <w:proofErr w:type="spellEnd"/>
      <w:r w:rsidRPr="00590515">
        <w:rPr>
          <w:color w:val="222222"/>
          <w:szCs w:val="24"/>
        </w:rPr>
        <w:t xml:space="preserve"> </w:t>
      </w:r>
      <w:proofErr w:type="spellStart"/>
      <w:r w:rsidRPr="00590515">
        <w:rPr>
          <w:color w:val="222222"/>
          <w:szCs w:val="24"/>
        </w:rPr>
        <w:t>value</w:t>
      </w:r>
      <w:proofErr w:type="spellEnd"/>
      <w:r w:rsidRPr="00590515">
        <w:rPr>
          <w:color w:val="222222"/>
          <w:szCs w:val="24"/>
        </w:rPr>
        <w:t xml:space="preserve">. </w:t>
      </w:r>
      <w:proofErr w:type="spellStart"/>
      <w:r w:rsidRPr="00590515">
        <w:rPr>
          <w:i/>
          <w:color w:val="222222"/>
          <w:szCs w:val="24"/>
        </w:rPr>
        <w:t>Social</w:t>
      </w:r>
      <w:proofErr w:type="spellEnd"/>
      <w:r w:rsidRPr="00590515">
        <w:rPr>
          <w:i/>
          <w:color w:val="222222"/>
          <w:szCs w:val="24"/>
        </w:rPr>
        <w:t xml:space="preserve"> </w:t>
      </w:r>
      <w:proofErr w:type="spellStart"/>
      <w:r w:rsidRPr="00590515">
        <w:rPr>
          <w:i/>
          <w:color w:val="222222"/>
          <w:szCs w:val="24"/>
        </w:rPr>
        <w:t>sciences</w:t>
      </w:r>
      <w:proofErr w:type="spellEnd"/>
      <w:r w:rsidRPr="00590515">
        <w:rPr>
          <w:i/>
          <w:color w:val="222222"/>
          <w:szCs w:val="24"/>
        </w:rPr>
        <w:t>,</w:t>
      </w:r>
      <w:r w:rsidRPr="00590515">
        <w:rPr>
          <w:color w:val="222222"/>
          <w:szCs w:val="24"/>
        </w:rPr>
        <w:t xml:space="preserve"> 84 (2), 21-28.</w:t>
      </w:r>
      <w:r w:rsidRPr="00590515">
        <w:rPr>
          <w:color w:val="222222"/>
          <w:szCs w:val="24"/>
        </w:rPr>
        <w:br/>
      </w:r>
    </w:p>
    <w:p w14:paraId="7E930B12" w14:textId="77777777" w:rsidR="00E97E3B" w:rsidRPr="00590515" w:rsidRDefault="00E97E3B" w:rsidP="00E97E3B">
      <w:pPr>
        <w:ind w:firstLine="510"/>
        <w:jc w:val="both"/>
        <w:rPr>
          <w:color w:val="222222"/>
          <w:szCs w:val="24"/>
        </w:rPr>
      </w:pPr>
      <w:r w:rsidRPr="00590515">
        <w:rPr>
          <w:color w:val="222222"/>
          <w:szCs w:val="24"/>
        </w:rPr>
        <w:t>Trijų ir daugiau autorių straipsnis žurnale:</w:t>
      </w:r>
    </w:p>
    <w:p w14:paraId="6A1CB004" w14:textId="77777777" w:rsidR="00E97E3B" w:rsidRPr="00590515" w:rsidRDefault="00E97E3B" w:rsidP="00E97E3B">
      <w:pPr>
        <w:ind w:firstLine="510"/>
        <w:jc w:val="both"/>
        <w:rPr>
          <w:color w:val="333333"/>
          <w:szCs w:val="24"/>
        </w:rPr>
      </w:pPr>
      <w:r w:rsidRPr="00590515">
        <w:rPr>
          <w:szCs w:val="24"/>
        </w:rPr>
        <w:t xml:space="preserve">Astrauskaitė, M., </w:t>
      </w:r>
      <w:proofErr w:type="spellStart"/>
      <w:r w:rsidRPr="00590515">
        <w:rPr>
          <w:szCs w:val="24"/>
        </w:rPr>
        <w:t>Kern</w:t>
      </w:r>
      <w:proofErr w:type="spellEnd"/>
      <w:r w:rsidRPr="00590515">
        <w:rPr>
          <w:szCs w:val="24"/>
        </w:rPr>
        <w:t xml:space="preserve">, R.M., &amp; </w:t>
      </w:r>
      <w:proofErr w:type="spellStart"/>
      <w:r w:rsidRPr="00590515">
        <w:rPr>
          <w:szCs w:val="24"/>
        </w:rPr>
        <w:t>Notelaers</w:t>
      </w:r>
      <w:proofErr w:type="spellEnd"/>
      <w:r w:rsidRPr="00590515">
        <w:rPr>
          <w:szCs w:val="24"/>
        </w:rPr>
        <w:t xml:space="preserve">, G. (2014). </w:t>
      </w:r>
      <w:proofErr w:type="spellStart"/>
      <w:r w:rsidRPr="00590515">
        <w:rPr>
          <w:szCs w:val="24"/>
        </w:rPr>
        <w:t>An</w:t>
      </w:r>
      <w:proofErr w:type="spellEnd"/>
      <w:r w:rsidRPr="00590515">
        <w:rPr>
          <w:szCs w:val="24"/>
        </w:rPr>
        <w:t xml:space="preserve"> </w:t>
      </w:r>
      <w:proofErr w:type="spellStart"/>
      <w:r w:rsidRPr="00590515">
        <w:rPr>
          <w:szCs w:val="24"/>
        </w:rPr>
        <w:t>individual</w:t>
      </w:r>
      <w:proofErr w:type="spellEnd"/>
      <w:r w:rsidRPr="00590515">
        <w:rPr>
          <w:szCs w:val="24"/>
        </w:rPr>
        <w:t xml:space="preserve"> </w:t>
      </w:r>
      <w:proofErr w:type="spellStart"/>
      <w:r w:rsidRPr="00590515">
        <w:rPr>
          <w:szCs w:val="24"/>
        </w:rPr>
        <w:t>psychology</w:t>
      </w:r>
      <w:proofErr w:type="spellEnd"/>
      <w:r w:rsidRPr="00590515">
        <w:rPr>
          <w:szCs w:val="24"/>
        </w:rPr>
        <w:t xml:space="preserve"> </w:t>
      </w:r>
      <w:proofErr w:type="spellStart"/>
      <w:r w:rsidRPr="00590515">
        <w:rPr>
          <w:szCs w:val="24"/>
        </w:rPr>
        <w:t>approach</w:t>
      </w:r>
      <w:proofErr w:type="spellEnd"/>
      <w:r w:rsidRPr="00590515">
        <w:rPr>
          <w:szCs w:val="24"/>
        </w:rPr>
        <w:t xml:space="preserve"> to </w:t>
      </w:r>
      <w:proofErr w:type="spellStart"/>
      <w:r w:rsidRPr="00590515">
        <w:rPr>
          <w:szCs w:val="24"/>
        </w:rPr>
        <w:t>underlying</w:t>
      </w:r>
      <w:proofErr w:type="spellEnd"/>
      <w:r w:rsidRPr="00590515">
        <w:rPr>
          <w:szCs w:val="24"/>
        </w:rPr>
        <w:t xml:space="preserve"> </w:t>
      </w:r>
      <w:proofErr w:type="spellStart"/>
      <w:r w:rsidRPr="00590515">
        <w:rPr>
          <w:szCs w:val="24"/>
        </w:rPr>
        <w:t>factors</w:t>
      </w:r>
      <w:proofErr w:type="spellEnd"/>
      <w:r w:rsidRPr="00590515">
        <w:rPr>
          <w:szCs w:val="24"/>
        </w:rPr>
        <w:t xml:space="preserve"> of </w:t>
      </w:r>
      <w:proofErr w:type="spellStart"/>
      <w:r w:rsidRPr="00590515">
        <w:rPr>
          <w:szCs w:val="24"/>
        </w:rPr>
        <w:t>workplace</w:t>
      </w:r>
      <w:proofErr w:type="spellEnd"/>
      <w:r w:rsidRPr="00590515">
        <w:rPr>
          <w:szCs w:val="24"/>
        </w:rPr>
        <w:t xml:space="preserve"> </w:t>
      </w:r>
      <w:proofErr w:type="spellStart"/>
      <w:r w:rsidRPr="00590515">
        <w:rPr>
          <w:szCs w:val="24"/>
        </w:rPr>
        <w:t>bullying</w:t>
      </w:r>
      <w:proofErr w:type="spellEnd"/>
      <w:r w:rsidRPr="00590515">
        <w:rPr>
          <w:szCs w:val="24"/>
        </w:rPr>
        <w:t xml:space="preserve">. </w:t>
      </w:r>
      <w:r w:rsidRPr="00590515">
        <w:rPr>
          <w:i/>
          <w:iCs/>
          <w:szCs w:val="24"/>
        </w:rPr>
        <w:t xml:space="preserve">The </w:t>
      </w:r>
      <w:proofErr w:type="spellStart"/>
      <w:r w:rsidRPr="00590515">
        <w:rPr>
          <w:i/>
          <w:iCs/>
          <w:szCs w:val="24"/>
        </w:rPr>
        <w:t>Journal</w:t>
      </w:r>
      <w:proofErr w:type="spellEnd"/>
      <w:r w:rsidRPr="00590515">
        <w:rPr>
          <w:i/>
          <w:iCs/>
          <w:szCs w:val="24"/>
        </w:rPr>
        <w:t xml:space="preserve"> of </w:t>
      </w:r>
      <w:proofErr w:type="spellStart"/>
      <w:r w:rsidRPr="00590515">
        <w:rPr>
          <w:i/>
          <w:iCs/>
          <w:szCs w:val="24"/>
        </w:rPr>
        <w:t>Individual</w:t>
      </w:r>
      <w:proofErr w:type="spellEnd"/>
      <w:r w:rsidRPr="00590515">
        <w:rPr>
          <w:i/>
          <w:iCs/>
          <w:szCs w:val="24"/>
        </w:rPr>
        <w:t xml:space="preserve"> </w:t>
      </w:r>
      <w:proofErr w:type="spellStart"/>
      <w:r w:rsidRPr="00590515">
        <w:rPr>
          <w:i/>
          <w:iCs/>
          <w:szCs w:val="24"/>
        </w:rPr>
        <w:t>Psychology</w:t>
      </w:r>
      <w:proofErr w:type="spellEnd"/>
      <w:r w:rsidRPr="00590515">
        <w:rPr>
          <w:i/>
          <w:iCs/>
          <w:szCs w:val="24"/>
        </w:rPr>
        <w:t>,</w:t>
      </w:r>
      <w:r w:rsidRPr="00590515">
        <w:rPr>
          <w:szCs w:val="24"/>
        </w:rPr>
        <w:t xml:space="preserve"> </w:t>
      </w:r>
      <w:r w:rsidRPr="00590515">
        <w:rPr>
          <w:iCs/>
          <w:szCs w:val="24"/>
        </w:rPr>
        <w:t xml:space="preserve">70 </w:t>
      </w:r>
      <w:r w:rsidRPr="00590515">
        <w:rPr>
          <w:szCs w:val="24"/>
        </w:rPr>
        <w:t>(3), 220-244.</w:t>
      </w:r>
    </w:p>
    <w:p w14:paraId="69997AAB" w14:textId="77777777" w:rsidR="00E97E3B" w:rsidRPr="00590515" w:rsidRDefault="00E97E3B" w:rsidP="00E97E3B">
      <w:pPr>
        <w:pStyle w:val="List"/>
        <w:ind w:left="0" w:firstLine="510"/>
        <w:rPr>
          <w:b/>
          <w:bCs/>
        </w:rPr>
      </w:pPr>
    </w:p>
    <w:p w14:paraId="4003DD92" w14:textId="77777777" w:rsidR="00E97E3B" w:rsidRPr="00590515" w:rsidRDefault="00E97E3B" w:rsidP="00E97E3B">
      <w:pPr>
        <w:pStyle w:val="List"/>
        <w:ind w:left="510" w:firstLine="0"/>
        <w:rPr>
          <w:b/>
          <w:bCs/>
        </w:rPr>
      </w:pPr>
      <w:r w:rsidRPr="00590515">
        <w:rPr>
          <w:b/>
          <w:bCs/>
        </w:rPr>
        <w:t>Straipsniai iš mokslo darb</w:t>
      </w:r>
      <w:r w:rsidRPr="00590515">
        <w:rPr>
          <w:b/>
        </w:rPr>
        <w:t xml:space="preserve">ų </w:t>
      </w:r>
      <w:r w:rsidRPr="00590515">
        <w:rPr>
          <w:b/>
          <w:bCs/>
        </w:rPr>
        <w:t>rinkini</w:t>
      </w:r>
      <w:r w:rsidRPr="00590515">
        <w:rPr>
          <w:b/>
        </w:rPr>
        <w:t>ų</w:t>
      </w:r>
      <w:r w:rsidRPr="00590515">
        <w:rPr>
          <w:b/>
          <w:bCs/>
        </w:rPr>
        <w:t>, konferencij</w:t>
      </w:r>
      <w:r w:rsidRPr="00590515">
        <w:rPr>
          <w:b/>
        </w:rPr>
        <w:t xml:space="preserve">ų </w:t>
      </w:r>
      <w:r w:rsidRPr="00590515">
        <w:rPr>
          <w:b/>
          <w:bCs/>
        </w:rPr>
        <w:t>medžiagos rinkini</w:t>
      </w:r>
      <w:r w:rsidRPr="00590515">
        <w:rPr>
          <w:b/>
        </w:rPr>
        <w:t>ų</w:t>
      </w:r>
      <w:r w:rsidRPr="00590515">
        <w:rPr>
          <w:b/>
          <w:bCs/>
        </w:rPr>
        <w:t>:</w:t>
      </w:r>
    </w:p>
    <w:p w14:paraId="6F57EFA5" w14:textId="77777777" w:rsidR="00E97E3B" w:rsidRPr="00590515" w:rsidRDefault="00E97E3B" w:rsidP="00E97E3B">
      <w:pPr>
        <w:pStyle w:val="List"/>
        <w:ind w:left="0" w:firstLine="510"/>
        <w:rPr>
          <w:b/>
          <w:bCs/>
        </w:rPr>
      </w:pPr>
    </w:p>
    <w:p w14:paraId="1B918355" w14:textId="77777777" w:rsidR="00E97E3B" w:rsidRPr="00590515" w:rsidRDefault="00E97E3B" w:rsidP="00E97E3B">
      <w:pPr>
        <w:pStyle w:val="List"/>
        <w:ind w:left="0" w:firstLine="510"/>
      </w:pPr>
      <w:r w:rsidRPr="00590515">
        <w:t xml:space="preserve">Martinelli, D. (2014). </w:t>
      </w:r>
      <w:proofErr w:type="spellStart"/>
      <w:r w:rsidRPr="00590515">
        <w:rPr>
          <w:iCs/>
        </w:rPr>
        <w:t>Lasciatemi</w:t>
      </w:r>
      <w:proofErr w:type="spellEnd"/>
      <w:r w:rsidRPr="00590515">
        <w:rPr>
          <w:iCs/>
        </w:rPr>
        <w:t xml:space="preserve"> </w:t>
      </w:r>
      <w:proofErr w:type="spellStart"/>
      <w:r w:rsidRPr="00590515">
        <w:rPr>
          <w:iCs/>
        </w:rPr>
        <w:t>Cantare</w:t>
      </w:r>
      <w:proofErr w:type="spellEnd"/>
      <w:r w:rsidRPr="00590515">
        <w:rPr>
          <w:iCs/>
        </w:rPr>
        <w:t xml:space="preserve"> </w:t>
      </w:r>
      <w:proofErr w:type="spellStart"/>
      <w:r w:rsidRPr="00590515">
        <w:rPr>
          <w:iCs/>
        </w:rPr>
        <w:t>and</w:t>
      </w:r>
      <w:proofErr w:type="spellEnd"/>
      <w:r w:rsidRPr="00590515">
        <w:rPr>
          <w:iCs/>
        </w:rPr>
        <w:t xml:space="preserve"> </w:t>
      </w:r>
      <w:proofErr w:type="spellStart"/>
      <w:r w:rsidRPr="00590515">
        <w:rPr>
          <w:iCs/>
        </w:rPr>
        <w:t>other</w:t>
      </w:r>
      <w:proofErr w:type="spellEnd"/>
      <w:r w:rsidRPr="00590515">
        <w:rPr>
          <w:iCs/>
        </w:rPr>
        <w:t xml:space="preserve"> </w:t>
      </w:r>
      <w:proofErr w:type="spellStart"/>
      <w:r w:rsidRPr="00590515">
        <w:rPr>
          <w:iCs/>
        </w:rPr>
        <w:t>diseases</w:t>
      </w:r>
      <w:proofErr w:type="spellEnd"/>
      <w:r w:rsidRPr="00590515">
        <w:rPr>
          <w:iCs/>
        </w:rPr>
        <w:t xml:space="preserve">: </w:t>
      </w:r>
      <w:proofErr w:type="spellStart"/>
      <w:r w:rsidRPr="00590515">
        <w:rPr>
          <w:iCs/>
        </w:rPr>
        <w:t>Italian</w:t>
      </w:r>
      <w:proofErr w:type="spellEnd"/>
      <w:r w:rsidRPr="00590515">
        <w:rPr>
          <w:iCs/>
        </w:rPr>
        <w:t xml:space="preserve"> </w:t>
      </w:r>
      <w:proofErr w:type="spellStart"/>
      <w:r w:rsidRPr="00590515">
        <w:rPr>
          <w:iCs/>
        </w:rPr>
        <w:t>popular</w:t>
      </w:r>
      <w:proofErr w:type="spellEnd"/>
      <w:r w:rsidRPr="00590515">
        <w:rPr>
          <w:iCs/>
        </w:rPr>
        <w:t xml:space="preserve"> </w:t>
      </w:r>
      <w:proofErr w:type="spellStart"/>
      <w:r w:rsidRPr="00590515">
        <w:rPr>
          <w:iCs/>
        </w:rPr>
        <w:t>music</w:t>
      </w:r>
      <w:proofErr w:type="spellEnd"/>
      <w:r w:rsidRPr="00590515">
        <w:rPr>
          <w:iCs/>
        </w:rPr>
        <w:t xml:space="preserve">, </w:t>
      </w:r>
      <w:proofErr w:type="spellStart"/>
      <w:r w:rsidRPr="00590515">
        <w:rPr>
          <w:iCs/>
        </w:rPr>
        <w:t>as</w:t>
      </w:r>
      <w:proofErr w:type="spellEnd"/>
      <w:r w:rsidRPr="00590515">
        <w:rPr>
          <w:iCs/>
        </w:rPr>
        <w:t xml:space="preserve"> </w:t>
      </w:r>
      <w:proofErr w:type="spellStart"/>
      <w:r w:rsidRPr="00590515">
        <w:rPr>
          <w:iCs/>
        </w:rPr>
        <w:t>represented</w:t>
      </w:r>
      <w:proofErr w:type="spellEnd"/>
      <w:r w:rsidRPr="00590515">
        <w:rPr>
          <w:iCs/>
        </w:rPr>
        <w:t xml:space="preserve"> </w:t>
      </w:r>
      <w:proofErr w:type="spellStart"/>
      <w:r w:rsidRPr="00590515">
        <w:rPr>
          <w:iCs/>
        </w:rPr>
        <w:t>abroad</w:t>
      </w:r>
      <w:proofErr w:type="spellEnd"/>
      <w:r w:rsidRPr="00590515">
        <w:t xml:space="preserve">. </w:t>
      </w:r>
      <w:proofErr w:type="spellStart"/>
      <w:r w:rsidRPr="00590515">
        <w:t>In</w:t>
      </w:r>
      <w:proofErr w:type="spellEnd"/>
      <w:r w:rsidRPr="00590515">
        <w:t xml:space="preserve"> </w:t>
      </w:r>
      <w:proofErr w:type="spellStart"/>
      <w:r w:rsidRPr="00590515">
        <w:rPr>
          <w:rStyle w:val="exldetailsdisplayval"/>
          <w:i/>
        </w:rPr>
        <w:t>Made</w:t>
      </w:r>
      <w:proofErr w:type="spellEnd"/>
      <w:r w:rsidRPr="00590515">
        <w:rPr>
          <w:rStyle w:val="exldetailsdisplayval"/>
          <w:i/>
        </w:rPr>
        <w:t xml:space="preserve"> </w:t>
      </w:r>
      <w:proofErr w:type="spellStart"/>
      <w:r w:rsidRPr="00590515">
        <w:rPr>
          <w:rStyle w:val="exldetailsdisplayval"/>
          <w:i/>
        </w:rPr>
        <w:t>in</w:t>
      </w:r>
      <w:proofErr w:type="spellEnd"/>
      <w:r w:rsidRPr="00590515">
        <w:rPr>
          <w:rStyle w:val="exldetailsdisplayval"/>
          <w:i/>
        </w:rPr>
        <w:t xml:space="preserve"> </w:t>
      </w:r>
      <w:proofErr w:type="spellStart"/>
      <w:r w:rsidRPr="00590515">
        <w:rPr>
          <w:rStyle w:val="exldetailsdisplayval"/>
          <w:i/>
        </w:rPr>
        <w:t>Italy</w:t>
      </w:r>
      <w:proofErr w:type="spellEnd"/>
      <w:r w:rsidRPr="00590515">
        <w:rPr>
          <w:rStyle w:val="exldetailsdisplayval"/>
          <w:i/>
        </w:rPr>
        <w:t xml:space="preserve">: Studies </w:t>
      </w:r>
      <w:proofErr w:type="spellStart"/>
      <w:r w:rsidRPr="00590515">
        <w:rPr>
          <w:rStyle w:val="exldetailsdisplayval"/>
          <w:i/>
        </w:rPr>
        <w:t>in</w:t>
      </w:r>
      <w:proofErr w:type="spellEnd"/>
      <w:r w:rsidRPr="00590515">
        <w:rPr>
          <w:rStyle w:val="exldetailsdisplayval"/>
          <w:i/>
        </w:rPr>
        <w:t xml:space="preserve"> </w:t>
      </w:r>
      <w:proofErr w:type="spellStart"/>
      <w:r w:rsidRPr="00590515">
        <w:rPr>
          <w:rStyle w:val="exldetailsdisplayval"/>
          <w:i/>
        </w:rPr>
        <w:t>Popular</w:t>
      </w:r>
      <w:proofErr w:type="spellEnd"/>
      <w:r w:rsidRPr="00590515">
        <w:rPr>
          <w:rStyle w:val="exldetailsdisplayval"/>
          <w:i/>
        </w:rPr>
        <w:t xml:space="preserve"> </w:t>
      </w:r>
      <w:proofErr w:type="spellStart"/>
      <w:r w:rsidRPr="00590515">
        <w:rPr>
          <w:rStyle w:val="exldetailsdisplayval"/>
          <w:i/>
        </w:rPr>
        <w:t>Music</w:t>
      </w:r>
      <w:proofErr w:type="spellEnd"/>
      <w:r w:rsidRPr="00590515">
        <w:rPr>
          <w:rStyle w:val="exldetailsdisplayval"/>
        </w:rPr>
        <w:t xml:space="preserve"> (</w:t>
      </w:r>
      <w:proofErr w:type="spellStart"/>
      <w:r w:rsidRPr="00590515">
        <w:rPr>
          <w:rStyle w:val="exldetailsdisplayval"/>
        </w:rPr>
        <w:t>pp</w:t>
      </w:r>
      <w:proofErr w:type="spellEnd"/>
      <w:r w:rsidRPr="00590515">
        <w:rPr>
          <w:rStyle w:val="exldetailsdisplayval"/>
          <w:i/>
        </w:rPr>
        <w:t>.</w:t>
      </w:r>
      <w:r w:rsidRPr="00590515">
        <w:rPr>
          <w:rStyle w:val="exldetailsdisplayval"/>
        </w:rPr>
        <w:t xml:space="preserve"> 209-2018). </w:t>
      </w:r>
      <w:proofErr w:type="spellStart"/>
      <w:r w:rsidRPr="00590515">
        <w:t>Routledge</w:t>
      </w:r>
      <w:proofErr w:type="spellEnd"/>
      <w:r w:rsidRPr="00590515">
        <w:t xml:space="preserve">: </w:t>
      </w:r>
      <w:proofErr w:type="spellStart"/>
      <w:r w:rsidRPr="00590515">
        <w:t>Taylor</w:t>
      </w:r>
      <w:proofErr w:type="spellEnd"/>
      <w:r w:rsidRPr="00590515">
        <w:t xml:space="preserve"> &amp; Francis. </w:t>
      </w:r>
    </w:p>
    <w:p w14:paraId="3868070E" w14:textId="77777777" w:rsidR="00E97E3B" w:rsidRPr="00590515" w:rsidRDefault="00E97E3B" w:rsidP="00E97E3B">
      <w:pPr>
        <w:pStyle w:val="List"/>
        <w:ind w:left="0" w:firstLine="510"/>
      </w:pPr>
    </w:p>
    <w:p w14:paraId="09E38040" w14:textId="77777777" w:rsidR="00E97E3B" w:rsidRPr="00590515" w:rsidRDefault="00E97E3B" w:rsidP="00E97E3B">
      <w:pPr>
        <w:pStyle w:val="List"/>
        <w:ind w:left="0" w:firstLine="510"/>
        <w:rPr>
          <w:color w:val="FF0000"/>
        </w:rPr>
      </w:pPr>
      <w:r w:rsidRPr="00590515">
        <w:t xml:space="preserve">Remeikienė, R., Startienė, G., &amp; Dumčiuvienė, D. (2013). </w:t>
      </w:r>
      <w:proofErr w:type="spellStart"/>
      <w:r w:rsidRPr="00590515">
        <w:t>Explaining</w:t>
      </w:r>
      <w:proofErr w:type="spellEnd"/>
      <w:r w:rsidRPr="00590515">
        <w:t xml:space="preserve"> </w:t>
      </w:r>
      <w:proofErr w:type="spellStart"/>
      <w:r w:rsidRPr="00590515">
        <w:t>entrepreneurial</w:t>
      </w:r>
      <w:proofErr w:type="spellEnd"/>
      <w:r w:rsidRPr="00590515">
        <w:t xml:space="preserve"> </w:t>
      </w:r>
      <w:proofErr w:type="spellStart"/>
      <w:r w:rsidRPr="00590515">
        <w:t>intention</w:t>
      </w:r>
      <w:proofErr w:type="spellEnd"/>
      <w:r w:rsidRPr="00590515">
        <w:t xml:space="preserve"> of </w:t>
      </w:r>
      <w:proofErr w:type="spellStart"/>
      <w:r w:rsidRPr="00590515">
        <w:t>university</w:t>
      </w:r>
      <w:proofErr w:type="spellEnd"/>
      <w:r w:rsidRPr="00590515">
        <w:t xml:space="preserve"> </w:t>
      </w:r>
      <w:proofErr w:type="spellStart"/>
      <w:r w:rsidRPr="00590515">
        <w:t>students</w:t>
      </w:r>
      <w:proofErr w:type="spellEnd"/>
      <w:r w:rsidRPr="00590515">
        <w:t xml:space="preserve">: The role of </w:t>
      </w:r>
      <w:proofErr w:type="spellStart"/>
      <w:r w:rsidRPr="00590515">
        <w:t>entrepreneurial</w:t>
      </w:r>
      <w:proofErr w:type="spellEnd"/>
      <w:r w:rsidRPr="00590515">
        <w:t xml:space="preserve"> </w:t>
      </w:r>
      <w:proofErr w:type="spellStart"/>
      <w:r w:rsidRPr="00590515">
        <w:t>education</w:t>
      </w:r>
      <w:proofErr w:type="spellEnd"/>
      <w:r w:rsidRPr="00590515">
        <w:t xml:space="preserve">. </w:t>
      </w:r>
      <w:proofErr w:type="spellStart"/>
      <w:r w:rsidRPr="00590515">
        <w:t>In</w:t>
      </w:r>
      <w:proofErr w:type="spellEnd"/>
      <w:r w:rsidRPr="00590515">
        <w:t xml:space="preserve"> </w:t>
      </w:r>
      <w:proofErr w:type="spellStart"/>
      <w:r w:rsidRPr="00590515">
        <w:rPr>
          <w:i/>
          <w:iCs/>
        </w:rPr>
        <w:t>Active</w:t>
      </w:r>
      <w:proofErr w:type="spellEnd"/>
      <w:r w:rsidRPr="00590515">
        <w:rPr>
          <w:i/>
          <w:iCs/>
        </w:rPr>
        <w:t xml:space="preserve"> </w:t>
      </w:r>
      <w:proofErr w:type="spellStart"/>
      <w:r w:rsidRPr="00590515">
        <w:rPr>
          <w:i/>
          <w:iCs/>
        </w:rPr>
        <w:t>Citizenship</w:t>
      </w:r>
      <w:proofErr w:type="spellEnd"/>
      <w:r w:rsidRPr="00590515">
        <w:rPr>
          <w:i/>
          <w:iCs/>
        </w:rPr>
        <w:t xml:space="preserve"> </w:t>
      </w:r>
      <w:proofErr w:type="spellStart"/>
      <w:r w:rsidRPr="00590515">
        <w:rPr>
          <w:i/>
          <w:iCs/>
        </w:rPr>
        <w:t>by</w:t>
      </w:r>
      <w:proofErr w:type="spellEnd"/>
      <w:r w:rsidRPr="00590515">
        <w:rPr>
          <w:i/>
          <w:iCs/>
        </w:rPr>
        <w:t xml:space="preserve"> </w:t>
      </w:r>
      <w:proofErr w:type="spellStart"/>
      <w:r w:rsidRPr="00590515">
        <w:rPr>
          <w:i/>
          <w:iCs/>
        </w:rPr>
        <w:t>Knowledge</w:t>
      </w:r>
      <w:proofErr w:type="spellEnd"/>
      <w:r w:rsidRPr="00590515">
        <w:rPr>
          <w:i/>
          <w:iCs/>
        </w:rPr>
        <w:t xml:space="preserve"> </w:t>
      </w:r>
      <w:proofErr w:type="spellStart"/>
      <w:r w:rsidRPr="00590515">
        <w:rPr>
          <w:i/>
          <w:iCs/>
        </w:rPr>
        <w:t>Management</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Innovation</w:t>
      </w:r>
      <w:proofErr w:type="spellEnd"/>
      <w:r w:rsidRPr="00590515">
        <w:rPr>
          <w:i/>
          <w:iCs/>
        </w:rPr>
        <w:t xml:space="preserve">: </w:t>
      </w:r>
      <w:proofErr w:type="spellStart"/>
      <w:r w:rsidRPr="00590515">
        <w:rPr>
          <w:i/>
          <w:iCs/>
        </w:rPr>
        <w:t>Proceedings</w:t>
      </w:r>
      <w:proofErr w:type="spellEnd"/>
      <w:r w:rsidRPr="00590515">
        <w:rPr>
          <w:i/>
          <w:iCs/>
        </w:rPr>
        <w:t xml:space="preserve"> of the </w:t>
      </w:r>
      <w:proofErr w:type="spellStart"/>
      <w:r w:rsidRPr="00590515">
        <w:rPr>
          <w:i/>
          <w:iCs/>
        </w:rPr>
        <w:t>Management</w:t>
      </w:r>
      <w:proofErr w:type="spellEnd"/>
      <w:r w:rsidRPr="00590515">
        <w:rPr>
          <w:i/>
          <w:iCs/>
        </w:rPr>
        <w:t xml:space="preserve">, </w:t>
      </w:r>
      <w:proofErr w:type="spellStart"/>
      <w:r w:rsidRPr="00590515">
        <w:rPr>
          <w:i/>
          <w:iCs/>
        </w:rPr>
        <w:t>Knowledge</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Learning</w:t>
      </w:r>
      <w:proofErr w:type="spellEnd"/>
      <w:r w:rsidRPr="00590515">
        <w:rPr>
          <w:i/>
          <w:iCs/>
        </w:rPr>
        <w:t xml:space="preserve"> International </w:t>
      </w:r>
      <w:proofErr w:type="spellStart"/>
      <w:r w:rsidRPr="00590515">
        <w:rPr>
          <w:i/>
          <w:iCs/>
        </w:rPr>
        <w:t>Conference</w:t>
      </w:r>
      <w:proofErr w:type="spellEnd"/>
      <w:r w:rsidRPr="00590515">
        <w:rPr>
          <w:i/>
          <w:iCs/>
        </w:rPr>
        <w:t xml:space="preserve"> 2013, 19-21 </w:t>
      </w:r>
      <w:proofErr w:type="spellStart"/>
      <w:r w:rsidRPr="00590515">
        <w:rPr>
          <w:i/>
          <w:iCs/>
        </w:rPr>
        <w:t>June</w:t>
      </w:r>
      <w:proofErr w:type="spellEnd"/>
      <w:r w:rsidRPr="00590515">
        <w:rPr>
          <w:i/>
          <w:iCs/>
        </w:rPr>
        <w:t xml:space="preserve"> 2013, </w:t>
      </w:r>
      <w:proofErr w:type="spellStart"/>
      <w:r w:rsidRPr="00590515">
        <w:rPr>
          <w:i/>
          <w:iCs/>
        </w:rPr>
        <w:t>Zadar</w:t>
      </w:r>
      <w:proofErr w:type="spellEnd"/>
      <w:r w:rsidRPr="00590515">
        <w:rPr>
          <w:i/>
          <w:iCs/>
        </w:rPr>
        <w:t xml:space="preserve">, </w:t>
      </w:r>
      <w:proofErr w:type="spellStart"/>
      <w:r w:rsidRPr="00590515">
        <w:rPr>
          <w:i/>
          <w:iCs/>
        </w:rPr>
        <w:t>Croatia</w:t>
      </w:r>
      <w:proofErr w:type="spellEnd"/>
      <w:r w:rsidRPr="00590515">
        <w:rPr>
          <w:i/>
          <w:iCs/>
        </w:rPr>
        <w:t>,</w:t>
      </w:r>
      <w:r w:rsidRPr="00590515">
        <w:t xml:space="preserve"> (</w:t>
      </w:r>
      <w:proofErr w:type="spellStart"/>
      <w:r w:rsidRPr="00590515">
        <w:t>pp</w:t>
      </w:r>
      <w:proofErr w:type="spellEnd"/>
      <w:r w:rsidRPr="00590515">
        <w:t xml:space="preserve">. 299-307). </w:t>
      </w:r>
      <w:proofErr w:type="spellStart"/>
      <w:r w:rsidRPr="00590515">
        <w:rPr>
          <w:rStyle w:val="exldetailsdisplayval"/>
        </w:rPr>
        <w:t>Bangkok</w:t>
      </w:r>
      <w:proofErr w:type="spellEnd"/>
      <w:r w:rsidRPr="00590515">
        <w:rPr>
          <w:rStyle w:val="exldetailsdisplayval"/>
        </w:rPr>
        <w:t xml:space="preserve">, </w:t>
      </w:r>
      <w:proofErr w:type="spellStart"/>
      <w:r w:rsidRPr="00590515">
        <w:rPr>
          <w:rStyle w:val="exldetailsdisplayval"/>
        </w:rPr>
        <w:t>Celje</w:t>
      </w:r>
      <w:proofErr w:type="spellEnd"/>
      <w:r w:rsidRPr="00590515">
        <w:rPr>
          <w:rStyle w:val="exldetailsdisplayval"/>
        </w:rPr>
        <w:t xml:space="preserve">, </w:t>
      </w:r>
      <w:proofErr w:type="spellStart"/>
      <w:r w:rsidRPr="00590515">
        <w:rPr>
          <w:rStyle w:val="exldetailsdisplayval"/>
        </w:rPr>
        <w:t>Lublin</w:t>
      </w:r>
      <w:proofErr w:type="spellEnd"/>
      <w:r w:rsidRPr="00590515">
        <w:rPr>
          <w:rStyle w:val="exldetailsdisplayval"/>
        </w:rPr>
        <w:t xml:space="preserve">: </w:t>
      </w:r>
      <w:proofErr w:type="spellStart"/>
      <w:r w:rsidRPr="00590515">
        <w:rPr>
          <w:rStyle w:val="exldetailsdisplayval"/>
        </w:rPr>
        <w:t>ToKnowPress</w:t>
      </w:r>
      <w:proofErr w:type="spellEnd"/>
      <w:r w:rsidRPr="00590515">
        <w:rPr>
          <w:rStyle w:val="exldetailsdisplayval"/>
        </w:rPr>
        <w:t>.</w:t>
      </w:r>
      <w:r w:rsidRPr="00590515">
        <w:t xml:space="preserve"> </w:t>
      </w:r>
    </w:p>
    <w:p w14:paraId="77BBDAC2" w14:textId="77777777" w:rsidR="00E97E3B" w:rsidRPr="00590515" w:rsidRDefault="00E97E3B" w:rsidP="00E97E3B">
      <w:pPr>
        <w:pStyle w:val="List"/>
        <w:ind w:left="0" w:firstLine="510"/>
        <w:rPr>
          <w:b/>
          <w:bCs/>
        </w:rPr>
      </w:pPr>
    </w:p>
    <w:p w14:paraId="68D3EA86" w14:textId="77777777" w:rsidR="00921A3B" w:rsidRDefault="00921A3B" w:rsidP="00E97E3B">
      <w:pPr>
        <w:autoSpaceDE w:val="0"/>
        <w:autoSpaceDN w:val="0"/>
        <w:adjustRightInd w:val="0"/>
        <w:ind w:left="510"/>
        <w:jc w:val="both"/>
        <w:rPr>
          <w:b/>
          <w:bCs/>
          <w:color w:val="000000"/>
          <w:szCs w:val="24"/>
        </w:rPr>
      </w:pPr>
    </w:p>
    <w:p w14:paraId="7FCA5F98" w14:textId="77777777" w:rsidR="00921A3B" w:rsidRDefault="00921A3B" w:rsidP="00E97E3B">
      <w:pPr>
        <w:autoSpaceDE w:val="0"/>
        <w:autoSpaceDN w:val="0"/>
        <w:adjustRightInd w:val="0"/>
        <w:ind w:left="510"/>
        <w:jc w:val="both"/>
        <w:rPr>
          <w:b/>
          <w:bCs/>
          <w:color w:val="000000"/>
          <w:szCs w:val="24"/>
        </w:rPr>
      </w:pPr>
    </w:p>
    <w:p w14:paraId="336A68FB" w14:textId="77777777" w:rsidR="00921A3B" w:rsidRDefault="00921A3B" w:rsidP="00E97E3B">
      <w:pPr>
        <w:autoSpaceDE w:val="0"/>
        <w:autoSpaceDN w:val="0"/>
        <w:adjustRightInd w:val="0"/>
        <w:ind w:left="510"/>
        <w:jc w:val="both"/>
        <w:rPr>
          <w:b/>
          <w:bCs/>
          <w:color w:val="000000"/>
          <w:szCs w:val="24"/>
        </w:rPr>
      </w:pPr>
    </w:p>
    <w:p w14:paraId="0E948F85" w14:textId="3536BE97" w:rsidR="00E97E3B" w:rsidRPr="00921A3B" w:rsidRDefault="00E97E3B" w:rsidP="00921A3B">
      <w:pPr>
        <w:autoSpaceDE w:val="0"/>
        <w:autoSpaceDN w:val="0"/>
        <w:adjustRightInd w:val="0"/>
        <w:ind w:left="510"/>
        <w:jc w:val="both"/>
        <w:rPr>
          <w:b/>
          <w:bCs/>
          <w:color w:val="000000"/>
          <w:szCs w:val="24"/>
        </w:rPr>
      </w:pPr>
      <w:r w:rsidRPr="00590515">
        <w:rPr>
          <w:b/>
          <w:bCs/>
          <w:color w:val="000000"/>
          <w:szCs w:val="24"/>
        </w:rPr>
        <w:lastRenderedPageBreak/>
        <w:t>Elektroniniai leidiniai:</w:t>
      </w:r>
    </w:p>
    <w:p w14:paraId="74528CB2" w14:textId="77777777" w:rsidR="00E97E3B" w:rsidRPr="00590515" w:rsidRDefault="00E97E3B" w:rsidP="00E97E3B">
      <w:pPr>
        <w:ind w:firstLine="510"/>
        <w:rPr>
          <w:szCs w:val="24"/>
        </w:rPr>
      </w:pPr>
      <w:r w:rsidRPr="00590515">
        <w:rPr>
          <w:szCs w:val="24"/>
        </w:rPr>
        <w:t xml:space="preserve">Sekliuckienė, J., &amp; Repečkienė, A. (2014). </w:t>
      </w:r>
      <w:r w:rsidRPr="00590515">
        <w:rPr>
          <w:i/>
          <w:iCs/>
          <w:szCs w:val="24"/>
        </w:rPr>
        <w:t>Verslas augančiose rinkose: Vadovėlis</w:t>
      </w:r>
      <w:r w:rsidRPr="00590515">
        <w:rPr>
          <w:szCs w:val="24"/>
        </w:rPr>
        <w:t xml:space="preserve">. Kaunas: Technologija. [žiūrėta 2014-10-27]. Prieiga per internetą </w:t>
      </w:r>
      <w:hyperlink r:id="rId11" w:history="1">
        <w:r w:rsidRPr="00590515">
          <w:rPr>
            <w:rStyle w:val="Hyperlink"/>
            <w:szCs w:val="24"/>
          </w:rPr>
          <w:t>https://www.ebooks.ktu.lt/eb/1333/verslas-auganciose-rinkose/</w:t>
        </w:r>
      </w:hyperlink>
    </w:p>
    <w:p w14:paraId="1DEC8F63" w14:textId="77777777" w:rsidR="00E97E3B" w:rsidRPr="00590515" w:rsidRDefault="00E97E3B" w:rsidP="00E97E3B">
      <w:pPr>
        <w:ind w:firstLine="510"/>
        <w:jc w:val="both"/>
        <w:rPr>
          <w:szCs w:val="24"/>
        </w:rPr>
      </w:pPr>
      <w:proofErr w:type="spellStart"/>
      <w:r w:rsidRPr="00590515">
        <w:rPr>
          <w:color w:val="333333"/>
          <w:szCs w:val="24"/>
        </w:rPr>
        <w:t>Warner</w:t>
      </w:r>
      <w:proofErr w:type="spellEnd"/>
      <w:r w:rsidRPr="00590515">
        <w:rPr>
          <w:color w:val="333333"/>
          <w:szCs w:val="24"/>
        </w:rPr>
        <w:t xml:space="preserve">, J., &amp; </w:t>
      </w:r>
      <w:proofErr w:type="spellStart"/>
      <w:r w:rsidRPr="00590515">
        <w:rPr>
          <w:color w:val="333333"/>
          <w:szCs w:val="24"/>
        </w:rPr>
        <w:t>LaFontaine</w:t>
      </w:r>
      <w:proofErr w:type="spellEnd"/>
      <w:r w:rsidRPr="00590515">
        <w:rPr>
          <w:color w:val="333333"/>
          <w:szCs w:val="24"/>
        </w:rPr>
        <w:t xml:space="preserve">, D. (2014). </w:t>
      </w:r>
      <w:proofErr w:type="spellStart"/>
      <w:r w:rsidRPr="00590515">
        <w:rPr>
          <w:i/>
          <w:szCs w:val="24"/>
        </w:rPr>
        <w:t>Social</w:t>
      </w:r>
      <w:proofErr w:type="spellEnd"/>
      <w:r w:rsidRPr="00590515">
        <w:rPr>
          <w:i/>
          <w:szCs w:val="24"/>
        </w:rPr>
        <w:t xml:space="preserve"> </w:t>
      </w:r>
      <w:proofErr w:type="spellStart"/>
      <w:r w:rsidRPr="00590515">
        <w:rPr>
          <w:i/>
          <w:szCs w:val="24"/>
        </w:rPr>
        <w:t>Media</w:t>
      </w:r>
      <w:proofErr w:type="spellEnd"/>
      <w:r w:rsidRPr="00590515">
        <w:rPr>
          <w:i/>
          <w:szCs w:val="24"/>
        </w:rPr>
        <w:t xml:space="preserve"> Design </w:t>
      </w:r>
      <w:proofErr w:type="spellStart"/>
      <w:r w:rsidRPr="00590515">
        <w:rPr>
          <w:i/>
          <w:szCs w:val="24"/>
        </w:rPr>
        <w:t>For</w:t>
      </w:r>
      <w:proofErr w:type="spellEnd"/>
      <w:r w:rsidRPr="00590515">
        <w:rPr>
          <w:i/>
          <w:szCs w:val="24"/>
        </w:rPr>
        <w:t xml:space="preserve"> </w:t>
      </w:r>
      <w:proofErr w:type="spellStart"/>
      <w:r w:rsidRPr="00590515">
        <w:rPr>
          <w:i/>
          <w:szCs w:val="24"/>
        </w:rPr>
        <w:t>Dummies</w:t>
      </w:r>
      <w:proofErr w:type="spellEnd"/>
      <w:r w:rsidRPr="00590515">
        <w:rPr>
          <w:szCs w:val="24"/>
        </w:rPr>
        <w:t xml:space="preserve"> [žiūrėta 2014-10-28]. Prieiga per </w:t>
      </w:r>
      <w:proofErr w:type="spellStart"/>
      <w:r w:rsidRPr="00590515">
        <w:rPr>
          <w:szCs w:val="24"/>
        </w:rPr>
        <w:t>Ebrary</w:t>
      </w:r>
      <w:proofErr w:type="spellEnd"/>
      <w:r w:rsidRPr="00590515">
        <w:rPr>
          <w:szCs w:val="24"/>
        </w:rPr>
        <w:t>.</w:t>
      </w:r>
    </w:p>
    <w:p w14:paraId="17459339" w14:textId="77777777" w:rsidR="00E97E3B" w:rsidRPr="00590515" w:rsidRDefault="00E97E3B" w:rsidP="00E97E3B">
      <w:pPr>
        <w:pStyle w:val="List"/>
        <w:ind w:left="0" w:firstLine="510"/>
      </w:pPr>
    </w:p>
    <w:p w14:paraId="632DA568" w14:textId="77777777" w:rsidR="00E97E3B" w:rsidRPr="00590515" w:rsidRDefault="00E97E3B" w:rsidP="00E97E3B">
      <w:pPr>
        <w:autoSpaceDE w:val="0"/>
        <w:autoSpaceDN w:val="0"/>
        <w:adjustRightInd w:val="0"/>
        <w:ind w:left="510"/>
        <w:jc w:val="both"/>
        <w:rPr>
          <w:b/>
          <w:bCs/>
          <w:color w:val="000000"/>
          <w:szCs w:val="24"/>
        </w:rPr>
      </w:pPr>
      <w:r w:rsidRPr="00590515">
        <w:rPr>
          <w:b/>
          <w:bCs/>
          <w:color w:val="000000"/>
          <w:szCs w:val="24"/>
        </w:rPr>
        <w:t>Elektroniniai straipsniai:</w:t>
      </w:r>
    </w:p>
    <w:p w14:paraId="692F6D5B" w14:textId="77777777" w:rsidR="00E97E3B" w:rsidRPr="00590515" w:rsidRDefault="00E97E3B" w:rsidP="00E97E3B">
      <w:pPr>
        <w:pStyle w:val="List"/>
        <w:ind w:left="0" w:firstLine="510"/>
        <w:rPr>
          <w:color w:val="333333"/>
        </w:rPr>
      </w:pPr>
      <w:r w:rsidRPr="00590515">
        <w:rPr>
          <w:color w:val="333333"/>
        </w:rPr>
        <w:t>DOI:</w:t>
      </w:r>
    </w:p>
    <w:p w14:paraId="5B832F72" w14:textId="77777777" w:rsidR="00E97E3B" w:rsidRPr="00590515" w:rsidRDefault="00E97E3B" w:rsidP="00E97E3B">
      <w:pPr>
        <w:pStyle w:val="List"/>
        <w:ind w:left="0" w:firstLine="510"/>
      </w:pPr>
      <w:r w:rsidRPr="00590515">
        <w:t xml:space="preserve">Adlytė, R., Valančienė, L., &amp; Krušinskas, R. (2015). </w:t>
      </w:r>
      <w:proofErr w:type="spellStart"/>
      <w:r w:rsidRPr="00590515">
        <w:t>Investment</w:t>
      </w:r>
      <w:proofErr w:type="spellEnd"/>
      <w:r w:rsidRPr="00590515">
        <w:t xml:space="preserve"> to </w:t>
      </w:r>
      <w:proofErr w:type="spellStart"/>
      <w:r w:rsidRPr="00590515">
        <w:t>technologies</w:t>
      </w:r>
      <w:proofErr w:type="spellEnd"/>
      <w:r w:rsidRPr="00590515">
        <w:t xml:space="preserve"> </w:t>
      </w:r>
      <w:proofErr w:type="spellStart"/>
      <w:r w:rsidRPr="00590515">
        <w:t>strengths</w:t>
      </w:r>
      <w:proofErr w:type="spellEnd"/>
      <w:r w:rsidRPr="00590515">
        <w:t xml:space="preserve"> </w:t>
      </w:r>
      <w:proofErr w:type="spellStart"/>
      <w:r w:rsidRPr="00590515">
        <w:t>and</w:t>
      </w:r>
      <w:proofErr w:type="spellEnd"/>
      <w:r w:rsidRPr="00590515">
        <w:t xml:space="preserve"> </w:t>
      </w:r>
      <w:proofErr w:type="spellStart"/>
      <w:r w:rsidRPr="00590515">
        <w:t>weaknesses</w:t>
      </w:r>
      <w:proofErr w:type="spellEnd"/>
      <w:r w:rsidRPr="00590515">
        <w:t xml:space="preserve">: Lithuania </w:t>
      </w:r>
      <w:proofErr w:type="spellStart"/>
      <w:r w:rsidRPr="00590515">
        <w:t>in</w:t>
      </w:r>
      <w:proofErr w:type="spellEnd"/>
      <w:r w:rsidRPr="00590515">
        <w:t xml:space="preserve"> the </w:t>
      </w:r>
      <w:proofErr w:type="spellStart"/>
      <w:r w:rsidRPr="00590515">
        <w:t>context</w:t>
      </w:r>
      <w:proofErr w:type="spellEnd"/>
      <w:r w:rsidRPr="00590515">
        <w:t xml:space="preserve"> of EU. </w:t>
      </w:r>
      <w:proofErr w:type="spellStart"/>
      <w:r w:rsidRPr="00590515">
        <w:rPr>
          <w:i/>
          <w:iCs/>
        </w:rPr>
        <w:t>Journal</w:t>
      </w:r>
      <w:proofErr w:type="spellEnd"/>
      <w:r w:rsidRPr="00590515">
        <w:rPr>
          <w:i/>
          <w:iCs/>
        </w:rPr>
        <w:t xml:space="preserve"> of </w:t>
      </w:r>
      <w:proofErr w:type="spellStart"/>
      <w:r w:rsidRPr="00590515">
        <w:rPr>
          <w:i/>
          <w:iCs/>
        </w:rPr>
        <w:t>Economics</w:t>
      </w:r>
      <w:proofErr w:type="spellEnd"/>
      <w:r w:rsidRPr="00590515">
        <w:rPr>
          <w:i/>
          <w:iCs/>
        </w:rPr>
        <w:t xml:space="preserve">, </w:t>
      </w:r>
      <w:proofErr w:type="spellStart"/>
      <w:r w:rsidRPr="00590515">
        <w:rPr>
          <w:i/>
          <w:iCs/>
        </w:rPr>
        <w:t>Business</w:t>
      </w:r>
      <w:proofErr w:type="spellEnd"/>
      <w:r w:rsidRPr="00590515">
        <w:rPr>
          <w:i/>
          <w:iCs/>
        </w:rPr>
        <w:t xml:space="preserve"> </w:t>
      </w:r>
      <w:proofErr w:type="spellStart"/>
      <w:r w:rsidRPr="00590515">
        <w:rPr>
          <w:i/>
          <w:iCs/>
        </w:rPr>
        <w:t>and</w:t>
      </w:r>
      <w:proofErr w:type="spellEnd"/>
      <w:r w:rsidRPr="00590515">
        <w:rPr>
          <w:i/>
          <w:iCs/>
        </w:rPr>
        <w:t xml:space="preserve"> </w:t>
      </w:r>
      <w:proofErr w:type="spellStart"/>
      <w:r w:rsidRPr="00590515">
        <w:rPr>
          <w:i/>
          <w:iCs/>
        </w:rPr>
        <w:t>Management</w:t>
      </w:r>
      <w:proofErr w:type="spellEnd"/>
      <w:r w:rsidRPr="00590515">
        <w:rPr>
          <w:i/>
          <w:iCs/>
        </w:rPr>
        <w:t>,</w:t>
      </w:r>
      <w:r w:rsidRPr="00590515">
        <w:t xml:space="preserve"> </w:t>
      </w:r>
      <w:r w:rsidRPr="00590515">
        <w:rPr>
          <w:i/>
          <w:iCs/>
        </w:rPr>
        <w:t xml:space="preserve">3 </w:t>
      </w:r>
      <w:r w:rsidRPr="00590515">
        <w:t xml:space="preserve">(6), 633-637. </w:t>
      </w:r>
      <w:proofErr w:type="spellStart"/>
      <w:r w:rsidRPr="00590515">
        <w:t>doi</w:t>
      </w:r>
      <w:proofErr w:type="spellEnd"/>
      <w:r w:rsidRPr="00590515">
        <w:t>: 10.7763/JOEBM.2015.V3.257</w:t>
      </w:r>
    </w:p>
    <w:p w14:paraId="52C01E20" w14:textId="77777777" w:rsidR="00E97E3B" w:rsidRPr="00590515" w:rsidRDefault="00E97E3B" w:rsidP="00E97E3B">
      <w:pPr>
        <w:pStyle w:val="List"/>
        <w:ind w:left="0" w:firstLine="510"/>
        <w:jc w:val="left"/>
      </w:pPr>
    </w:p>
    <w:p w14:paraId="2F50992D" w14:textId="77777777" w:rsidR="00E97E3B" w:rsidRPr="00590515" w:rsidRDefault="00E97E3B" w:rsidP="00E97E3B">
      <w:pPr>
        <w:pStyle w:val="NormalWeb"/>
        <w:spacing w:before="0" w:beforeAutospacing="0" w:after="0" w:afterAutospacing="0"/>
        <w:ind w:firstLine="510"/>
        <w:jc w:val="both"/>
        <w:rPr>
          <w:lang w:val="lt-LT"/>
        </w:rPr>
      </w:pPr>
      <w:r w:rsidRPr="00590515">
        <w:rPr>
          <w:lang w:val="lt-LT"/>
        </w:rPr>
        <w:t>URL:</w:t>
      </w:r>
    </w:p>
    <w:p w14:paraId="42112E3C" w14:textId="77777777" w:rsidR="00E97E3B" w:rsidRPr="00590515" w:rsidRDefault="00E97E3B" w:rsidP="00E97E3B">
      <w:pPr>
        <w:pStyle w:val="NormalWeb"/>
        <w:spacing w:before="0" w:beforeAutospacing="0" w:after="0" w:afterAutospacing="0"/>
        <w:ind w:firstLine="510"/>
        <w:jc w:val="both"/>
        <w:rPr>
          <w:lang w:val="lt-LT"/>
        </w:rPr>
      </w:pPr>
      <w:r w:rsidRPr="00590515">
        <w:rPr>
          <w:lang w:val="lt-LT"/>
        </w:rPr>
        <w:t xml:space="preserve">Martinaitis, Ž. (2014). </w:t>
      </w:r>
      <w:proofErr w:type="spellStart"/>
      <w:r w:rsidRPr="00590515">
        <w:rPr>
          <w:iCs/>
          <w:lang w:val="lt-LT"/>
        </w:rPr>
        <w:t>Measuring</w:t>
      </w:r>
      <w:proofErr w:type="spellEnd"/>
      <w:r w:rsidRPr="00590515">
        <w:rPr>
          <w:iCs/>
          <w:lang w:val="lt-LT"/>
        </w:rPr>
        <w:t xml:space="preserve"> </w:t>
      </w:r>
      <w:proofErr w:type="spellStart"/>
      <w:r w:rsidRPr="00590515">
        <w:rPr>
          <w:iCs/>
          <w:lang w:val="lt-LT"/>
        </w:rPr>
        <w:t>skills</w:t>
      </w:r>
      <w:proofErr w:type="spellEnd"/>
      <w:r w:rsidRPr="00590515">
        <w:rPr>
          <w:iCs/>
          <w:lang w:val="lt-LT"/>
        </w:rPr>
        <w:t xml:space="preserve"> </w:t>
      </w:r>
      <w:proofErr w:type="spellStart"/>
      <w:r w:rsidRPr="00590515">
        <w:rPr>
          <w:iCs/>
          <w:lang w:val="lt-LT"/>
        </w:rPr>
        <w:t>in</w:t>
      </w:r>
      <w:proofErr w:type="spellEnd"/>
      <w:r w:rsidRPr="00590515">
        <w:rPr>
          <w:iCs/>
          <w:lang w:val="lt-LT"/>
        </w:rPr>
        <w:t xml:space="preserve"> </w:t>
      </w:r>
      <w:proofErr w:type="spellStart"/>
      <w:r w:rsidRPr="00590515">
        <w:rPr>
          <w:iCs/>
          <w:lang w:val="lt-LT"/>
        </w:rPr>
        <w:t>Europe</w:t>
      </w:r>
      <w:proofErr w:type="spellEnd"/>
      <w:r w:rsidRPr="00590515">
        <w:rPr>
          <w:i/>
          <w:iCs/>
          <w:lang w:val="lt-LT"/>
        </w:rPr>
        <w:t xml:space="preserve">. </w:t>
      </w:r>
      <w:proofErr w:type="spellStart"/>
      <w:r w:rsidRPr="00590515">
        <w:rPr>
          <w:rStyle w:val="exldetailsdisplayval"/>
          <w:i/>
          <w:lang w:val="lt-LT"/>
        </w:rPr>
        <w:t>European</w:t>
      </w:r>
      <w:proofErr w:type="spellEnd"/>
      <w:r w:rsidRPr="00590515">
        <w:rPr>
          <w:rStyle w:val="exldetailsdisplayval"/>
          <w:i/>
          <w:lang w:val="lt-LT"/>
        </w:rPr>
        <w:t xml:space="preserve"> </w:t>
      </w:r>
      <w:proofErr w:type="spellStart"/>
      <w:r w:rsidRPr="00590515">
        <w:rPr>
          <w:rStyle w:val="exldetailsdisplayval"/>
          <w:i/>
          <w:lang w:val="lt-LT"/>
        </w:rPr>
        <w:t>journal</w:t>
      </w:r>
      <w:proofErr w:type="spellEnd"/>
      <w:r w:rsidRPr="00590515">
        <w:rPr>
          <w:rStyle w:val="exldetailsdisplayval"/>
          <w:i/>
          <w:lang w:val="lt-LT"/>
        </w:rPr>
        <w:t xml:space="preserve"> of </w:t>
      </w:r>
      <w:proofErr w:type="spellStart"/>
      <w:r w:rsidRPr="00590515">
        <w:rPr>
          <w:rStyle w:val="exldetailsdisplayval"/>
          <w:i/>
          <w:lang w:val="lt-LT"/>
        </w:rPr>
        <w:t>training</w:t>
      </w:r>
      <w:proofErr w:type="spellEnd"/>
      <w:r w:rsidRPr="00590515">
        <w:rPr>
          <w:rStyle w:val="exldetailsdisplayval"/>
          <w:i/>
          <w:lang w:val="lt-LT"/>
        </w:rPr>
        <w:t xml:space="preserve"> </w:t>
      </w:r>
      <w:proofErr w:type="spellStart"/>
      <w:r w:rsidRPr="00590515">
        <w:rPr>
          <w:rStyle w:val="exldetailsdisplayval"/>
          <w:i/>
          <w:lang w:val="lt-LT"/>
        </w:rPr>
        <w:t>and</w:t>
      </w:r>
      <w:proofErr w:type="spellEnd"/>
      <w:r w:rsidRPr="00590515">
        <w:rPr>
          <w:rStyle w:val="exldetailsdisplayval"/>
          <w:i/>
          <w:lang w:val="lt-LT"/>
        </w:rPr>
        <w:t xml:space="preserve"> </w:t>
      </w:r>
      <w:proofErr w:type="spellStart"/>
      <w:r w:rsidRPr="00590515">
        <w:rPr>
          <w:rStyle w:val="exldetailsdisplayval"/>
          <w:i/>
          <w:lang w:val="lt-LT"/>
        </w:rPr>
        <w:t>development</w:t>
      </w:r>
      <w:proofErr w:type="spellEnd"/>
      <w:r w:rsidRPr="00590515">
        <w:rPr>
          <w:i/>
          <w:iCs/>
          <w:lang w:val="lt-LT"/>
        </w:rPr>
        <w:t>,</w:t>
      </w:r>
      <w:r w:rsidRPr="00590515">
        <w:rPr>
          <w:lang w:val="lt-LT"/>
        </w:rPr>
        <w:t xml:space="preserve"> 38 (3), 198-210. [žiūrėta 2014-10-27]. Prieiga per internetą </w:t>
      </w:r>
      <w:hyperlink r:id="rId12" w:history="1">
        <w:r w:rsidRPr="00590515">
          <w:rPr>
            <w:rStyle w:val="Hyperlink"/>
            <w:lang w:val="lt-LT"/>
          </w:rPr>
          <w:t>http://www.emeraldinsight.com/doi/full/10.1108/EJTD-05-2013-0054</w:t>
        </w:r>
      </w:hyperlink>
    </w:p>
    <w:p w14:paraId="28279A4D" w14:textId="77777777" w:rsidR="00E97E3B" w:rsidRPr="00590515" w:rsidRDefault="00E97E3B" w:rsidP="00E97E3B">
      <w:pPr>
        <w:autoSpaceDE w:val="0"/>
        <w:autoSpaceDN w:val="0"/>
        <w:adjustRightInd w:val="0"/>
        <w:jc w:val="both"/>
        <w:rPr>
          <w:b/>
          <w:bCs/>
          <w:color w:val="000000"/>
          <w:szCs w:val="24"/>
        </w:rPr>
      </w:pPr>
    </w:p>
    <w:p w14:paraId="12574209" w14:textId="77777777" w:rsidR="00E97E3B" w:rsidRDefault="00E97E3B" w:rsidP="00E97E3B">
      <w:pPr>
        <w:jc w:val="center"/>
        <w:rPr>
          <w:b/>
          <w:bCs/>
          <w:color w:val="000000"/>
          <w:spacing w:val="80"/>
          <w:szCs w:val="24"/>
          <w:lang w:eastAsia="lt-LT"/>
        </w:rPr>
      </w:pPr>
      <w:r w:rsidRPr="00590515">
        <w:rPr>
          <w:b/>
          <w:caps/>
          <w:szCs w:val="24"/>
          <w:lang w:eastAsia="lt-LT"/>
        </w:rPr>
        <w:t>X. Mokslinių publikacijų disertacijos tema sąrašaS</w:t>
      </w:r>
    </w:p>
    <w:p w14:paraId="388D0061" w14:textId="77777777" w:rsidR="00E97E3B" w:rsidRDefault="00E97E3B" w:rsidP="00E97E3B">
      <w:pPr>
        <w:jc w:val="both"/>
        <w:rPr>
          <w:b/>
          <w:bCs/>
          <w:color w:val="000000"/>
          <w:spacing w:val="80"/>
          <w:szCs w:val="24"/>
          <w:lang w:eastAsia="lt-LT"/>
        </w:rPr>
      </w:pPr>
    </w:p>
    <w:p w14:paraId="14544A0E" w14:textId="77777777" w:rsidR="00E97E3B" w:rsidRPr="00590515" w:rsidRDefault="00E97E3B" w:rsidP="00E97E3B">
      <w:pPr>
        <w:ind w:firstLine="510"/>
        <w:jc w:val="both"/>
        <w:rPr>
          <w:b/>
          <w:color w:val="000000"/>
          <w:szCs w:val="24"/>
          <w:lang w:eastAsia="lt-LT"/>
        </w:rPr>
      </w:pPr>
      <w:r w:rsidRPr="00590515">
        <w:t>M</w:t>
      </w:r>
      <w:r>
        <w:t>okslinių publikacijų disertacijos tema sąrašas sudaromas pagal publikacijų duomenų bazėje doktorantų pateiktą informaciją apie publikacijas.</w:t>
      </w:r>
    </w:p>
    <w:p w14:paraId="3529D9B3" w14:textId="248F6642" w:rsidR="00266A02" w:rsidRDefault="00266A02">
      <w:pPr>
        <w:spacing w:after="160" w:line="259" w:lineRule="auto"/>
      </w:pPr>
      <w:r>
        <w:br w:type="page"/>
      </w:r>
    </w:p>
    <w:p w14:paraId="405B047C" w14:textId="77777777" w:rsidR="00030936" w:rsidRPr="00251574" w:rsidRDefault="00030936" w:rsidP="00030936">
      <w:pPr>
        <w:spacing w:after="2835"/>
        <w:jc w:val="center"/>
        <w:rPr>
          <w:sz w:val="26"/>
          <w:szCs w:val="26"/>
          <w:lang w:val="en-US"/>
        </w:rPr>
      </w:pPr>
      <w:r w:rsidRPr="00251574">
        <w:rPr>
          <w:sz w:val="26"/>
          <w:szCs w:val="26"/>
          <w:lang w:val="en-US"/>
        </w:rPr>
        <w:lastRenderedPageBreak/>
        <w:t>KAUNO TECHNOLOGIJOS UNIVERSITETAS</w:t>
      </w:r>
    </w:p>
    <w:p w14:paraId="7EC7DB9D" w14:textId="77777777" w:rsidR="00030936" w:rsidRPr="00251574" w:rsidRDefault="00030936" w:rsidP="00030936">
      <w:pPr>
        <w:spacing w:after="1134"/>
        <w:jc w:val="center"/>
        <w:rPr>
          <w:sz w:val="26"/>
          <w:szCs w:val="26"/>
          <w:lang w:val="en-US"/>
        </w:rPr>
      </w:pPr>
      <w:r>
        <w:rPr>
          <w:sz w:val="26"/>
          <w:szCs w:val="26"/>
          <w:lang w:val="en-US"/>
        </w:rPr>
        <w:t>VARDAS PAVARDĖ</w:t>
      </w:r>
    </w:p>
    <w:p w14:paraId="54411CAE" w14:textId="77777777" w:rsidR="00030936" w:rsidRPr="001A125A" w:rsidRDefault="00030936" w:rsidP="00030936">
      <w:pPr>
        <w:spacing w:after="1701"/>
        <w:jc w:val="center"/>
        <w:rPr>
          <w:bCs/>
          <w:caps/>
          <w:sz w:val="36"/>
          <w:szCs w:val="36"/>
        </w:rPr>
      </w:pPr>
      <w:r>
        <w:rPr>
          <w:bCs/>
          <w:caps/>
          <w:sz w:val="36"/>
          <w:szCs w:val="36"/>
          <w:lang w:val="en-US"/>
        </w:rPr>
        <w:t xml:space="preserve">DAKTARO DISERTACIJOS PAVADINIMAS LIETUVIŲ </w:t>
      </w:r>
      <w:r w:rsidRPr="001A125A">
        <w:rPr>
          <w:bCs/>
          <w:caps/>
          <w:sz w:val="36"/>
          <w:szCs w:val="36"/>
        </w:rPr>
        <w:t xml:space="preserve">KALBA </w:t>
      </w:r>
    </w:p>
    <w:p w14:paraId="60F628C9" w14:textId="77777777" w:rsidR="00030936" w:rsidRPr="001A125A" w:rsidRDefault="00030936" w:rsidP="00030936">
      <w:pPr>
        <w:jc w:val="center"/>
      </w:pPr>
      <w:r w:rsidRPr="001A125A">
        <w:rPr>
          <w:caps/>
        </w:rPr>
        <w:t>D</w:t>
      </w:r>
      <w:r w:rsidRPr="001A125A">
        <w:t xml:space="preserve">aktaro disertacija </w:t>
      </w:r>
    </w:p>
    <w:p w14:paraId="5E877E3C" w14:textId="77777777" w:rsidR="00030936" w:rsidRPr="001A125A" w:rsidRDefault="00030936" w:rsidP="00030936">
      <w:pPr>
        <w:jc w:val="center"/>
      </w:pPr>
      <w:r w:rsidRPr="001A125A">
        <w:t>Mokslo sritis, mokslo kryptis (mokslo krypties kodas)</w:t>
      </w:r>
    </w:p>
    <w:p w14:paraId="0F02AE20" w14:textId="77777777" w:rsidR="00030936" w:rsidRPr="001A125A" w:rsidRDefault="00030936" w:rsidP="00030936">
      <w:pPr>
        <w:jc w:val="center"/>
      </w:pPr>
    </w:p>
    <w:p w14:paraId="74DEAB6F" w14:textId="77777777" w:rsidR="00030936" w:rsidRPr="00251574" w:rsidRDefault="00030936" w:rsidP="00030936">
      <w:pPr>
        <w:jc w:val="center"/>
        <w:rPr>
          <w:lang w:val="en-US"/>
        </w:rPr>
      </w:pPr>
    </w:p>
    <w:p w14:paraId="1D63A8CD" w14:textId="77777777" w:rsidR="00030936" w:rsidRPr="00251574" w:rsidRDefault="00030936" w:rsidP="00030936">
      <w:pPr>
        <w:jc w:val="center"/>
        <w:rPr>
          <w:lang w:val="en-US"/>
        </w:rPr>
      </w:pPr>
    </w:p>
    <w:p w14:paraId="134F9478" w14:textId="77777777" w:rsidR="00030936" w:rsidRPr="00251574" w:rsidRDefault="00030936" w:rsidP="00030936">
      <w:pPr>
        <w:jc w:val="center"/>
        <w:rPr>
          <w:lang w:val="en-US"/>
        </w:rPr>
      </w:pPr>
    </w:p>
    <w:p w14:paraId="6EFF8AD2" w14:textId="77777777" w:rsidR="00030936" w:rsidRPr="00251574" w:rsidRDefault="00030936" w:rsidP="00030936">
      <w:pPr>
        <w:jc w:val="center"/>
        <w:rPr>
          <w:lang w:val="en-US"/>
        </w:rPr>
      </w:pPr>
    </w:p>
    <w:p w14:paraId="5C7D8237" w14:textId="77777777" w:rsidR="00030936" w:rsidRPr="00251574" w:rsidRDefault="00030936" w:rsidP="00030936">
      <w:pPr>
        <w:rPr>
          <w:lang w:val="en-US"/>
        </w:rPr>
      </w:pPr>
    </w:p>
    <w:p w14:paraId="55F94F6C" w14:textId="77777777" w:rsidR="00030936" w:rsidRDefault="00030936" w:rsidP="00030936">
      <w:pPr>
        <w:rPr>
          <w:lang w:val="en-US"/>
        </w:rPr>
      </w:pPr>
    </w:p>
    <w:p w14:paraId="5868BB19" w14:textId="77777777" w:rsidR="00030936" w:rsidRDefault="00030936" w:rsidP="00030936">
      <w:pPr>
        <w:rPr>
          <w:lang w:val="en-US"/>
        </w:rPr>
      </w:pPr>
    </w:p>
    <w:p w14:paraId="5163A34E" w14:textId="77777777" w:rsidR="00030936" w:rsidRDefault="00030936" w:rsidP="00030936">
      <w:pPr>
        <w:rPr>
          <w:lang w:val="en-US"/>
        </w:rPr>
      </w:pPr>
    </w:p>
    <w:p w14:paraId="767CCD89" w14:textId="77777777" w:rsidR="00030936" w:rsidRDefault="00030936" w:rsidP="00030936">
      <w:pPr>
        <w:rPr>
          <w:lang w:val="en-US"/>
        </w:rPr>
      </w:pPr>
    </w:p>
    <w:p w14:paraId="2CE5F7AF" w14:textId="77777777" w:rsidR="00030936" w:rsidRDefault="00030936" w:rsidP="00030936">
      <w:pPr>
        <w:rPr>
          <w:lang w:val="en-US"/>
        </w:rPr>
      </w:pPr>
    </w:p>
    <w:p w14:paraId="0D5BB23E" w14:textId="77777777" w:rsidR="00030936" w:rsidRDefault="00030936" w:rsidP="00030936">
      <w:pPr>
        <w:rPr>
          <w:lang w:val="en-US"/>
        </w:rPr>
      </w:pPr>
    </w:p>
    <w:p w14:paraId="11D1BACF" w14:textId="77777777" w:rsidR="00030936" w:rsidRDefault="00030936" w:rsidP="00030936">
      <w:pPr>
        <w:rPr>
          <w:lang w:val="en-US"/>
        </w:rPr>
      </w:pPr>
    </w:p>
    <w:p w14:paraId="35F85936" w14:textId="77777777" w:rsidR="00030936" w:rsidRDefault="00030936" w:rsidP="00030936">
      <w:pPr>
        <w:rPr>
          <w:lang w:val="en-US"/>
        </w:rPr>
      </w:pPr>
    </w:p>
    <w:p w14:paraId="1383476F" w14:textId="77777777" w:rsidR="00030936" w:rsidRDefault="00030936" w:rsidP="00030936">
      <w:pPr>
        <w:rPr>
          <w:lang w:val="en-US"/>
        </w:rPr>
      </w:pPr>
    </w:p>
    <w:p w14:paraId="2E58267F" w14:textId="77777777" w:rsidR="00030936" w:rsidRDefault="00030936" w:rsidP="00030936">
      <w:pPr>
        <w:rPr>
          <w:lang w:val="en-US"/>
        </w:rPr>
      </w:pPr>
    </w:p>
    <w:p w14:paraId="06C9A052" w14:textId="77777777" w:rsidR="00030936" w:rsidRDefault="00030936" w:rsidP="00030936">
      <w:pPr>
        <w:rPr>
          <w:lang w:val="en-US"/>
        </w:rPr>
      </w:pPr>
    </w:p>
    <w:p w14:paraId="44DE9841" w14:textId="77777777" w:rsidR="00030936" w:rsidRDefault="00030936" w:rsidP="00030936">
      <w:pPr>
        <w:rPr>
          <w:lang w:val="en-US"/>
        </w:rPr>
      </w:pPr>
    </w:p>
    <w:p w14:paraId="2A83DE37" w14:textId="77777777" w:rsidR="00030936" w:rsidRDefault="00030936" w:rsidP="00030936">
      <w:pPr>
        <w:rPr>
          <w:lang w:val="en-US"/>
        </w:rPr>
      </w:pPr>
    </w:p>
    <w:p w14:paraId="1FF0AD56" w14:textId="77777777" w:rsidR="00030936" w:rsidRDefault="00030936" w:rsidP="00030936">
      <w:pPr>
        <w:rPr>
          <w:lang w:val="en-US"/>
        </w:rPr>
      </w:pPr>
    </w:p>
    <w:p w14:paraId="6F368F69" w14:textId="50D28291" w:rsidR="00030936" w:rsidRPr="00251574" w:rsidRDefault="00030936" w:rsidP="00030936">
      <w:pPr>
        <w:jc w:val="center"/>
        <w:rPr>
          <w:lang w:val="en-US"/>
        </w:rPr>
      </w:pPr>
      <w:r>
        <w:rPr>
          <w:lang w:val="en-US"/>
        </w:rPr>
        <w:t>20</w:t>
      </w:r>
      <w:r w:rsidR="00574837">
        <w:rPr>
          <w:lang w:val="en-US"/>
        </w:rPr>
        <w:t>X</w:t>
      </w:r>
      <w:r>
        <w:rPr>
          <w:lang w:val="en-US"/>
        </w:rPr>
        <w:t>X</w:t>
      </w:r>
      <w:r w:rsidRPr="00251574">
        <w:rPr>
          <w:lang w:val="en-US"/>
        </w:rPr>
        <w:t>, Kaunas</w:t>
      </w:r>
    </w:p>
    <w:p w14:paraId="1B28A0D0" w14:textId="732F0349" w:rsidR="00030936" w:rsidRPr="002F481F" w:rsidRDefault="00030936" w:rsidP="00030936">
      <w:pPr>
        <w:jc w:val="both"/>
        <w:rPr>
          <w:sz w:val="22"/>
          <w:szCs w:val="22"/>
        </w:rPr>
      </w:pPr>
      <w:r w:rsidRPr="002F481F">
        <w:rPr>
          <w:sz w:val="22"/>
          <w:szCs w:val="22"/>
        </w:rPr>
        <w:lastRenderedPageBreak/>
        <w:t>Disertacija rengta 201x-20</w:t>
      </w:r>
      <w:r w:rsidR="00574837" w:rsidRPr="002F481F">
        <w:rPr>
          <w:sz w:val="22"/>
          <w:szCs w:val="22"/>
        </w:rPr>
        <w:t>x</w:t>
      </w:r>
      <w:r w:rsidRPr="002F481F">
        <w:rPr>
          <w:sz w:val="22"/>
          <w:szCs w:val="22"/>
        </w:rPr>
        <w:t>x metais Kauno technologijos universiteto (fakulteto</w:t>
      </w:r>
      <w:r w:rsidR="002F481F" w:rsidRPr="002F481F">
        <w:rPr>
          <w:sz w:val="22"/>
          <w:szCs w:val="22"/>
        </w:rPr>
        <w:t xml:space="preserve">/instituto pavadinimas) fakultete/institute </w:t>
      </w:r>
      <w:r w:rsidRPr="002F481F">
        <w:rPr>
          <w:sz w:val="22"/>
          <w:szCs w:val="22"/>
        </w:rPr>
        <w:t>(katedros/padalinio pavadinimas) katedroje. Mokslinius tyrimus rėmė (pvz., Lietuvos mokslo taryba – jei buvo gauta stipendija už akademinius pasiekimus).</w:t>
      </w:r>
    </w:p>
    <w:p w14:paraId="00AE142C" w14:textId="77777777" w:rsidR="00030936" w:rsidRPr="002F481F" w:rsidRDefault="00030936" w:rsidP="00030936">
      <w:pPr>
        <w:jc w:val="both"/>
        <w:rPr>
          <w:sz w:val="22"/>
          <w:szCs w:val="22"/>
        </w:rPr>
      </w:pPr>
    </w:p>
    <w:p w14:paraId="31488FD6" w14:textId="77777777" w:rsidR="00030936" w:rsidRPr="002F481F" w:rsidRDefault="00030936" w:rsidP="00030936">
      <w:pPr>
        <w:jc w:val="both"/>
        <w:rPr>
          <w:b/>
          <w:sz w:val="22"/>
          <w:szCs w:val="22"/>
        </w:rPr>
      </w:pPr>
      <w:r w:rsidRPr="002F481F">
        <w:rPr>
          <w:b/>
          <w:sz w:val="22"/>
          <w:szCs w:val="22"/>
        </w:rPr>
        <w:t>Mokslinis vadovas:</w:t>
      </w:r>
    </w:p>
    <w:p w14:paraId="47C2D2E5" w14:textId="77777777" w:rsidR="00030936" w:rsidRPr="002F481F" w:rsidRDefault="00030936" w:rsidP="00030936">
      <w:pPr>
        <w:jc w:val="both"/>
        <w:rPr>
          <w:sz w:val="22"/>
          <w:szCs w:val="22"/>
        </w:rPr>
      </w:pPr>
    </w:p>
    <w:p w14:paraId="18216B7B" w14:textId="66A56B94" w:rsidR="00030936" w:rsidRPr="002F481F" w:rsidRDefault="002F481F" w:rsidP="00030936">
      <w:pPr>
        <w:jc w:val="both"/>
        <w:rPr>
          <w:sz w:val="22"/>
          <w:szCs w:val="22"/>
        </w:rPr>
      </w:pPr>
      <w:r w:rsidRPr="002F481F">
        <w:rPr>
          <w:sz w:val="22"/>
          <w:szCs w:val="22"/>
        </w:rPr>
        <w:t xml:space="preserve">(Mokslo laipsnis) Vardas PAVARDĖ </w:t>
      </w:r>
      <w:r w:rsidR="00030936" w:rsidRPr="002F481F">
        <w:rPr>
          <w:sz w:val="22"/>
          <w:szCs w:val="22"/>
        </w:rPr>
        <w:t>(Kauno technologijos universitetas, mokslo sritis, mokslo kryptis, mokslo krypties kodas).</w:t>
      </w:r>
    </w:p>
    <w:p w14:paraId="55250607" w14:textId="77777777" w:rsidR="00030936" w:rsidRPr="002F481F" w:rsidRDefault="00030936" w:rsidP="00030936">
      <w:pPr>
        <w:jc w:val="both"/>
        <w:rPr>
          <w:sz w:val="22"/>
          <w:szCs w:val="22"/>
        </w:rPr>
      </w:pPr>
    </w:p>
    <w:p w14:paraId="08652B2A" w14:textId="5291C554" w:rsidR="00030936" w:rsidRPr="002F481F" w:rsidRDefault="00030936" w:rsidP="00030936">
      <w:pPr>
        <w:jc w:val="both"/>
        <w:rPr>
          <w:b/>
          <w:sz w:val="22"/>
          <w:szCs w:val="22"/>
        </w:rPr>
      </w:pPr>
      <w:r w:rsidRPr="002F481F">
        <w:rPr>
          <w:b/>
          <w:sz w:val="22"/>
          <w:szCs w:val="22"/>
        </w:rPr>
        <w:t>Mokslinis konsultantas:</w:t>
      </w:r>
      <w:r w:rsidR="002F481F" w:rsidRPr="002F481F">
        <w:rPr>
          <w:b/>
          <w:sz w:val="22"/>
          <w:szCs w:val="22"/>
        </w:rPr>
        <w:t xml:space="preserve"> </w:t>
      </w:r>
      <w:r w:rsidR="002F481F" w:rsidRPr="002F481F">
        <w:rPr>
          <w:sz w:val="22"/>
          <w:szCs w:val="22"/>
        </w:rPr>
        <w:t>(jei buvo skirtas)</w:t>
      </w:r>
    </w:p>
    <w:p w14:paraId="2C359DF6" w14:textId="77777777" w:rsidR="00030936" w:rsidRPr="002F481F" w:rsidRDefault="00030936" w:rsidP="00030936">
      <w:pPr>
        <w:jc w:val="both"/>
        <w:rPr>
          <w:sz w:val="22"/>
          <w:szCs w:val="22"/>
        </w:rPr>
      </w:pPr>
    </w:p>
    <w:p w14:paraId="1FF9A695" w14:textId="00B395DC" w:rsidR="00030936" w:rsidRPr="002F481F" w:rsidRDefault="002F481F" w:rsidP="00030936">
      <w:pPr>
        <w:jc w:val="both"/>
        <w:rPr>
          <w:sz w:val="22"/>
          <w:szCs w:val="22"/>
        </w:rPr>
      </w:pPr>
      <w:r w:rsidRPr="002F481F">
        <w:rPr>
          <w:sz w:val="22"/>
          <w:szCs w:val="22"/>
        </w:rPr>
        <w:t>(</w:t>
      </w:r>
      <w:r w:rsidR="006332A1">
        <w:rPr>
          <w:sz w:val="22"/>
          <w:szCs w:val="22"/>
        </w:rPr>
        <w:t>Mokslo lai</w:t>
      </w:r>
      <w:r w:rsidRPr="002F481F">
        <w:rPr>
          <w:sz w:val="22"/>
          <w:szCs w:val="22"/>
        </w:rPr>
        <w:t>p</w:t>
      </w:r>
      <w:r w:rsidR="006332A1">
        <w:rPr>
          <w:sz w:val="22"/>
          <w:szCs w:val="22"/>
        </w:rPr>
        <w:t>s</w:t>
      </w:r>
      <w:r w:rsidRPr="002F481F">
        <w:rPr>
          <w:sz w:val="22"/>
          <w:szCs w:val="22"/>
        </w:rPr>
        <w:t xml:space="preserve">nis) Vardas PAVARDĖ </w:t>
      </w:r>
      <w:r w:rsidR="00030936" w:rsidRPr="002F481F">
        <w:rPr>
          <w:sz w:val="22"/>
          <w:szCs w:val="22"/>
        </w:rPr>
        <w:t>(Kauno technologijos universitetas, mokslo sritis, mokslo kryptis, mokslo krypties kodas).</w:t>
      </w:r>
    </w:p>
    <w:p w14:paraId="75CFD4EB" w14:textId="77777777" w:rsidR="00030936" w:rsidRPr="002F481F" w:rsidRDefault="00030936" w:rsidP="00030936">
      <w:pPr>
        <w:jc w:val="both"/>
        <w:rPr>
          <w:sz w:val="22"/>
          <w:szCs w:val="22"/>
        </w:rPr>
      </w:pPr>
    </w:p>
    <w:p w14:paraId="62EAA932" w14:textId="0197AE61" w:rsidR="00030936" w:rsidRPr="002F481F" w:rsidRDefault="00030936" w:rsidP="00030936">
      <w:pPr>
        <w:jc w:val="both"/>
        <w:rPr>
          <w:sz w:val="22"/>
          <w:szCs w:val="22"/>
        </w:rPr>
      </w:pPr>
      <w:r w:rsidRPr="002F481F">
        <w:rPr>
          <w:sz w:val="22"/>
          <w:szCs w:val="22"/>
        </w:rPr>
        <w:t>Redagavo:</w:t>
      </w:r>
      <w:r w:rsidR="002F481F" w:rsidRPr="002F481F">
        <w:rPr>
          <w:sz w:val="22"/>
          <w:szCs w:val="22"/>
        </w:rPr>
        <w:t xml:space="preserve"> Vardas Pavardė</w:t>
      </w:r>
      <w:r w:rsidRPr="002F481F">
        <w:rPr>
          <w:sz w:val="22"/>
          <w:szCs w:val="22"/>
        </w:rPr>
        <w:t xml:space="preserve"> (leidykla “Technologija”)</w:t>
      </w:r>
      <w:r w:rsidR="002F481F" w:rsidRPr="002F481F">
        <w:rPr>
          <w:sz w:val="22"/>
          <w:szCs w:val="22"/>
        </w:rPr>
        <w:t>.</w:t>
      </w:r>
    </w:p>
    <w:p w14:paraId="3CED36EE" w14:textId="77777777" w:rsidR="0093334C" w:rsidRPr="002F481F" w:rsidRDefault="0093334C" w:rsidP="0093334C">
      <w:pPr>
        <w:jc w:val="both"/>
        <w:rPr>
          <w:b/>
          <w:sz w:val="20"/>
        </w:rPr>
      </w:pPr>
    </w:p>
    <w:p w14:paraId="70035A6D" w14:textId="77777777" w:rsidR="0093334C" w:rsidRPr="002F481F" w:rsidRDefault="0093334C" w:rsidP="0093334C">
      <w:pPr>
        <w:jc w:val="both"/>
        <w:rPr>
          <w:b/>
          <w:sz w:val="20"/>
        </w:rPr>
      </w:pPr>
    </w:p>
    <w:p w14:paraId="4287B6CB" w14:textId="77777777" w:rsidR="002F481F" w:rsidRPr="002F481F" w:rsidRDefault="002F481F" w:rsidP="002F481F">
      <w:pPr>
        <w:jc w:val="both"/>
        <w:rPr>
          <w:b/>
          <w:sz w:val="22"/>
          <w:szCs w:val="22"/>
        </w:rPr>
      </w:pPr>
      <w:r w:rsidRPr="002F481F">
        <w:rPr>
          <w:b/>
          <w:sz w:val="22"/>
          <w:szCs w:val="22"/>
        </w:rPr>
        <w:t>(Mokslo krypties pavadinimas) mokslo krypties disertacijos gynimo taryba:</w:t>
      </w:r>
    </w:p>
    <w:p w14:paraId="6B7C5353" w14:textId="77777777" w:rsidR="002F481F" w:rsidRPr="002F481F" w:rsidRDefault="002F481F" w:rsidP="002F481F">
      <w:pPr>
        <w:jc w:val="both"/>
        <w:rPr>
          <w:sz w:val="22"/>
          <w:szCs w:val="22"/>
        </w:rPr>
      </w:pPr>
      <w:r w:rsidRPr="002F481F">
        <w:rPr>
          <w:sz w:val="22"/>
          <w:szCs w:val="22"/>
        </w:rPr>
        <w:t xml:space="preserve">(Mokslo laipsnis) Vardas PAVARDĖ (Universiteto pavadinimas, mokslo sritis, mokslo kryptis, mokslo krypties kodas) – </w:t>
      </w:r>
      <w:r w:rsidRPr="002F481F">
        <w:rPr>
          <w:b/>
          <w:sz w:val="22"/>
          <w:szCs w:val="22"/>
        </w:rPr>
        <w:t>pirmininkas</w:t>
      </w:r>
      <w:r w:rsidRPr="002F481F">
        <w:rPr>
          <w:sz w:val="22"/>
          <w:szCs w:val="22"/>
        </w:rPr>
        <w:t>;</w:t>
      </w:r>
    </w:p>
    <w:p w14:paraId="1B957F3B"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513EB973"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6E5D4166"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0AA2D0FB" w14:textId="77777777" w:rsidR="002F481F" w:rsidRPr="002F481F" w:rsidRDefault="002F481F" w:rsidP="002F481F">
      <w:pPr>
        <w:jc w:val="both"/>
        <w:rPr>
          <w:sz w:val="22"/>
          <w:szCs w:val="22"/>
        </w:rPr>
      </w:pPr>
      <w:r w:rsidRPr="002F481F">
        <w:rPr>
          <w:sz w:val="22"/>
          <w:szCs w:val="22"/>
        </w:rPr>
        <w:t>(Mokslo laipsnis) Vardas PAVARDĖ (Universiteto pavadinimas, mokslo sritis, mokslo kryptis, mokslo krypties kodas).</w:t>
      </w:r>
    </w:p>
    <w:p w14:paraId="2337E874" w14:textId="77777777" w:rsidR="002F481F" w:rsidRPr="002F481F" w:rsidRDefault="002F481F" w:rsidP="002F481F">
      <w:pPr>
        <w:jc w:val="both"/>
        <w:rPr>
          <w:sz w:val="22"/>
          <w:szCs w:val="22"/>
        </w:rPr>
      </w:pPr>
    </w:p>
    <w:p w14:paraId="32DD779E" w14:textId="77777777" w:rsidR="002F481F" w:rsidRPr="002F481F" w:rsidRDefault="002F481F" w:rsidP="002F481F">
      <w:pPr>
        <w:jc w:val="both"/>
        <w:rPr>
          <w:sz w:val="22"/>
          <w:szCs w:val="22"/>
        </w:rPr>
      </w:pPr>
      <w:r w:rsidRPr="002F481F">
        <w:rPr>
          <w:sz w:val="22"/>
          <w:szCs w:val="22"/>
        </w:rPr>
        <w:t>Disertacija bus ginama viešame (mokslo krypties pavadinimas) mokslo krypties disertacijos gynimo tarybos posėdyje 201x m. (mėnesis) (diena) d. (valanda) val. Kauno technologijos universiteto (salės pavadinimas) salėje.</w:t>
      </w:r>
    </w:p>
    <w:p w14:paraId="7542BB31" w14:textId="77777777" w:rsidR="002F481F" w:rsidRPr="002F481F" w:rsidRDefault="002F481F" w:rsidP="002F481F">
      <w:pPr>
        <w:jc w:val="both"/>
        <w:rPr>
          <w:sz w:val="22"/>
          <w:szCs w:val="22"/>
        </w:rPr>
      </w:pPr>
    </w:p>
    <w:p w14:paraId="1C143BFE" w14:textId="77777777" w:rsidR="002F481F" w:rsidRPr="002F481F" w:rsidRDefault="002F481F" w:rsidP="002F481F">
      <w:pPr>
        <w:jc w:val="both"/>
        <w:rPr>
          <w:sz w:val="22"/>
          <w:szCs w:val="22"/>
        </w:rPr>
      </w:pPr>
      <w:r w:rsidRPr="002F481F">
        <w:rPr>
          <w:sz w:val="22"/>
          <w:szCs w:val="22"/>
        </w:rPr>
        <w:t>Adresas: K. Donelaičio g. 73-(salės numeris), 44249 Kaunas, Lietuva.</w:t>
      </w:r>
    </w:p>
    <w:p w14:paraId="4F4E360C" w14:textId="77777777" w:rsidR="002F481F" w:rsidRPr="002F481F" w:rsidRDefault="002F481F" w:rsidP="002F481F">
      <w:pPr>
        <w:jc w:val="both"/>
        <w:rPr>
          <w:sz w:val="22"/>
          <w:szCs w:val="22"/>
        </w:rPr>
      </w:pPr>
      <w:r w:rsidRPr="002F481F">
        <w:rPr>
          <w:sz w:val="22"/>
          <w:szCs w:val="22"/>
        </w:rPr>
        <w:t xml:space="preserve">Tel. (370) 37 300 042; faks. (370) 37 324 144; el. paštas </w:t>
      </w:r>
      <w:hyperlink r:id="rId13" w:history="1">
        <w:r w:rsidRPr="002F481F">
          <w:rPr>
            <w:rStyle w:val="Hyperlink"/>
            <w:sz w:val="22"/>
            <w:szCs w:val="22"/>
          </w:rPr>
          <w:t>doktorantura@ktu.lt</w:t>
        </w:r>
      </w:hyperlink>
      <w:r w:rsidRPr="002F481F">
        <w:rPr>
          <w:sz w:val="22"/>
          <w:szCs w:val="22"/>
        </w:rPr>
        <w:t>.</w:t>
      </w:r>
    </w:p>
    <w:p w14:paraId="067C3BBC" w14:textId="77777777" w:rsidR="002F481F" w:rsidRPr="002F481F" w:rsidRDefault="002F481F" w:rsidP="002F481F">
      <w:pPr>
        <w:jc w:val="both"/>
        <w:rPr>
          <w:sz w:val="22"/>
          <w:szCs w:val="22"/>
        </w:rPr>
      </w:pPr>
    </w:p>
    <w:p w14:paraId="670C58D0" w14:textId="77777777" w:rsidR="002F481F" w:rsidRPr="002F481F" w:rsidRDefault="002F481F" w:rsidP="002F481F">
      <w:pPr>
        <w:jc w:val="both"/>
        <w:rPr>
          <w:sz w:val="22"/>
          <w:szCs w:val="22"/>
        </w:rPr>
      </w:pPr>
      <w:r w:rsidRPr="002F481F">
        <w:rPr>
          <w:sz w:val="22"/>
          <w:szCs w:val="22"/>
        </w:rPr>
        <w:t>Disertacija išsiųsta 201x m. (mėnesis) (diena) d.</w:t>
      </w:r>
    </w:p>
    <w:p w14:paraId="5FB80245" w14:textId="77777777" w:rsidR="002F481F" w:rsidRPr="002F481F" w:rsidRDefault="002F481F" w:rsidP="002F481F">
      <w:pPr>
        <w:jc w:val="both"/>
        <w:rPr>
          <w:sz w:val="22"/>
          <w:szCs w:val="22"/>
        </w:rPr>
      </w:pPr>
      <w:r w:rsidRPr="002F481F">
        <w:rPr>
          <w:sz w:val="22"/>
          <w:szCs w:val="22"/>
        </w:rPr>
        <w:t xml:space="preserve">Su disertacija galima susipažinti internetinėje svetainėje </w:t>
      </w:r>
      <w:hyperlink r:id="rId14" w:history="1">
        <w:r w:rsidRPr="002F481F">
          <w:rPr>
            <w:rStyle w:val="Hyperlink"/>
            <w:sz w:val="22"/>
            <w:szCs w:val="22"/>
          </w:rPr>
          <w:t>http://ktu.edu</w:t>
        </w:r>
      </w:hyperlink>
      <w:r w:rsidRPr="002F481F">
        <w:rPr>
          <w:sz w:val="22"/>
          <w:szCs w:val="22"/>
        </w:rPr>
        <w:t xml:space="preserve"> ir Kauno technologijos universiteto bibliotekoje (K. Donelaičio g. 20, 44239 Kaunas).</w:t>
      </w:r>
    </w:p>
    <w:p w14:paraId="68BD22D4" w14:textId="77777777" w:rsidR="00030936" w:rsidRPr="002F481F" w:rsidRDefault="00030936" w:rsidP="00030936">
      <w:pPr>
        <w:jc w:val="right"/>
        <w:rPr>
          <w:sz w:val="22"/>
          <w:szCs w:val="22"/>
        </w:rPr>
      </w:pPr>
    </w:p>
    <w:p w14:paraId="3AEE060B" w14:textId="77777777" w:rsidR="00030936" w:rsidRPr="002F481F" w:rsidRDefault="00030936" w:rsidP="00030936">
      <w:pPr>
        <w:jc w:val="right"/>
        <w:rPr>
          <w:sz w:val="22"/>
          <w:szCs w:val="22"/>
        </w:rPr>
      </w:pPr>
    </w:p>
    <w:p w14:paraId="586AA478" w14:textId="77777777" w:rsidR="00030936" w:rsidRPr="002F481F" w:rsidRDefault="00030936" w:rsidP="00030936">
      <w:pPr>
        <w:jc w:val="right"/>
        <w:rPr>
          <w:sz w:val="22"/>
          <w:szCs w:val="22"/>
        </w:rPr>
      </w:pPr>
    </w:p>
    <w:p w14:paraId="0E346C95" w14:textId="77777777" w:rsidR="00030936" w:rsidRPr="002F481F" w:rsidRDefault="00030936" w:rsidP="00030936">
      <w:pPr>
        <w:jc w:val="right"/>
        <w:rPr>
          <w:sz w:val="22"/>
          <w:szCs w:val="22"/>
        </w:rPr>
      </w:pPr>
    </w:p>
    <w:p w14:paraId="0AFE3302" w14:textId="77777777" w:rsidR="00030936" w:rsidRPr="002F481F" w:rsidRDefault="00030936" w:rsidP="00030936">
      <w:pPr>
        <w:jc w:val="right"/>
        <w:rPr>
          <w:sz w:val="22"/>
          <w:szCs w:val="22"/>
        </w:rPr>
      </w:pPr>
    </w:p>
    <w:p w14:paraId="54F79D61" w14:textId="77777777" w:rsidR="00030936" w:rsidRPr="002F481F" w:rsidRDefault="00030936" w:rsidP="00030936">
      <w:pPr>
        <w:jc w:val="right"/>
        <w:rPr>
          <w:sz w:val="22"/>
          <w:szCs w:val="22"/>
        </w:rPr>
      </w:pPr>
    </w:p>
    <w:p w14:paraId="3A5D8148" w14:textId="77777777" w:rsidR="00030936" w:rsidRPr="002F481F" w:rsidRDefault="00030936" w:rsidP="00030936">
      <w:pPr>
        <w:jc w:val="right"/>
        <w:rPr>
          <w:sz w:val="22"/>
          <w:szCs w:val="22"/>
        </w:rPr>
      </w:pPr>
    </w:p>
    <w:p w14:paraId="30358857" w14:textId="77777777" w:rsidR="00030936" w:rsidRPr="002F481F" w:rsidRDefault="00030936" w:rsidP="00030936">
      <w:pPr>
        <w:rPr>
          <w:sz w:val="22"/>
          <w:szCs w:val="22"/>
        </w:rPr>
      </w:pPr>
    </w:p>
    <w:p w14:paraId="10BC3BA3" w14:textId="77777777" w:rsidR="00030936" w:rsidRPr="002F481F" w:rsidRDefault="00030936" w:rsidP="00030936">
      <w:pPr>
        <w:jc w:val="right"/>
        <w:rPr>
          <w:sz w:val="22"/>
          <w:szCs w:val="22"/>
        </w:rPr>
      </w:pPr>
    </w:p>
    <w:p w14:paraId="2048A160" w14:textId="77777777" w:rsidR="00030936" w:rsidRPr="002F481F" w:rsidRDefault="00030936" w:rsidP="00030936">
      <w:pPr>
        <w:jc w:val="right"/>
        <w:rPr>
          <w:sz w:val="22"/>
          <w:szCs w:val="22"/>
        </w:rPr>
      </w:pPr>
    </w:p>
    <w:p w14:paraId="1D63AC74" w14:textId="77777777" w:rsidR="00030936" w:rsidRPr="002F481F" w:rsidRDefault="00030936" w:rsidP="00030936">
      <w:pPr>
        <w:rPr>
          <w:sz w:val="22"/>
          <w:szCs w:val="22"/>
        </w:rPr>
      </w:pPr>
      <w:r w:rsidRPr="002F481F">
        <w:rPr>
          <w:sz w:val="22"/>
          <w:szCs w:val="22"/>
        </w:rPr>
        <w:t>© V. Pavardė, metai</w:t>
      </w:r>
    </w:p>
    <w:p w14:paraId="13DBAA0C" w14:textId="77777777" w:rsidR="00030936" w:rsidRPr="002F481F" w:rsidRDefault="00030936" w:rsidP="00030936">
      <w:pPr>
        <w:rPr>
          <w:sz w:val="22"/>
          <w:szCs w:val="22"/>
        </w:rPr>
      </w:pPr>
    </w:p>
    <w:p w14:paraId="6D1741E8" w14:textId="77777777" w:rsidR="00030936" w:rsidRPr="002F481F" w:rsidRDefault="00030936" w:rsidP="00030936">
      <w:pPr>
        <w:rPr>
          <w:sz w:val="22"/>
          <w:szCs w:val="22"/>
        </w:rPr>
      </w:pPr>
      <w:r w:rsidRPr="002F481F">
        <w:rPr>
          <w:sz w:val="22"/>
          <w:szCs w:val="22"/>
        </w:rPr>
        <w:t>ISBN (įrašyti gautą ISBN kodą)</w:t>
      </w:r>
    </w:p>
    <w:p w14:paraId="30486049" w14:textId="77777777" w:rsidR="00030936" w:rsidRPr="002F481F" w:rsidRDefault="00030936" w:rsidP="00030936">
      <w:pPr>
        <w:rPr>
          <w:sz w:val="22"/>
          <w:szCs w:val="22"/>
        </w:rPr>
      </w:pPr>
    </w:p>
    <w:p w14:paraId="63A2A5DC" w14:textId="790303CA" w:rsidR="00030936" w:rsidRPr="002F481F" w:rsidRDefault="00030936" w:rsidP="00030936">
      <w:pPr>
        <w:spacing w:after="240"/>
        <w:jc w:val="both"/>
        <w:rPr>
          <w:bCs/>
          <w:iCs/>
          <w:sz w:val="22"/>
          <w:szCs w:val="22"/>
        </w:rPr>
      </w:pPr>
      <w:r w:rsidRPr="002F481F">
        <w:rPr>
          <w:bCs/>
          <w:iCs/>
          <w:sz w:val="22"/>
          <w:szCs w:val="22"/>
        </w:rPr>
        <w:t>Leidinio bibliografinė informacija pateikiama Lietuvos nacionalinės Martyno Mažvydo bibliotekos Nacionalinės bibliografijos duomenų banke (NBDB)</w:t>
      </w:r>
      <w:r w:rsidR="002F481F" w:rsidRPr="002F481F">
        <w:rPr>
          <w:bCs/>
          <w:iCs/>
          <w:sz w:val="22"/>
          <w:szCs w:val="22"/>
        </w:rPr>
        <w:t>.</w:t>
      </w:r>
    </w:p>
    <w:p w14:paraId="462F9D05" w14:textId="77777777" w:rsidR="009609D8" w:rsidRPr="009609D8" w:rsidRDefault="009609D8" w:rsidP="009609D8">
      <w:pPr>
        <w:spacing w:after="2835"/>
        <w:jc w:val="center"/>
        <w:rPr>
          <w:sz w:val="26"/>
          <w:szCs w:val="26"/>
          <w:lang w:val="en-US"/>
        </w:rPr>
      </w:pPr>
      <w:r w:rsidRPr="009609D8">
        <w:rPr>
          <w:sz w:val="26"/>
          <w:szCs w:val="26"/>
          <w:lang w:val="en-US"/>
        </w:rPr>
        <w:lastRenderedPageBreak/>
        <w:t>KAUNAS UNIVERSITY OF TECHNOLOGY</w:t>
      </w:r>
    </w:p>
    <w:p w14:paraId="76DFA344" w14:textId="77777777" w:rsidR="009609D8" w:rsidRPr="009609D8" w:rsidRDefault="009609D8" w:rsidP="009609D8">
      <w:pPr>
        <w:spacing w:after="1701"/>
        <w:jc w:val="center"/>
        <w:rPr>
          <w:sz w:val="26"/>
          <w:szCs w:val="26"/>
          <w:lang w:val="en-US"/>
        </w:rPr>
      </w:pPr>
      <w:r w:rsidRPr="009609D8">
        <w:rPr>
          <w:sz w:val="26"/>
          <w:szCs w:val="26"/>
          <w:lang w:val="en-US"/>
        </w:rPr>
        <w:t>NAME SURNAME</w:t>
      </w:r>
    </w:p>
    <w:p w14:paraId="6AE9C305" w14:textId="77777777" w:rsidR="009609D8" w:rsidRPr="009609D8" w:rsidRDefault="009609D8" w:rsidP="009609D8">
      <w:pPr>
        <w:spacing w:after="1701"/>
        <w:jc w:val="center"/>
        <w:rPr>
          <w:bCs/>
          <w:caps/>
          <w:sz w:val="36"/>
          <w:szCs w:val="36"/>
          <w:lang w:val="en-US" w:eastAsia="lt-LT"/>
        </w:rPr>
      </w:pPr>
      <w:r w:rsidRPr="009609D8">
        <w:rPr>
          <w:bCs/>
          <w:caps/>
          <w:sz w:val="36"/>
          <w:szCs w:val="36"/>
          <w:lang w:val="en-US" w:eastAsia="lt-LT"/>
        </w:rPr>
        <w:t xml:space="preserve">DOCTORAL DISSERTATION TITLE IN ENGLISH </w:t>
      </w:r>
    </w:p>
    <w:p w14:paraId="4CE9E510" w14:textId="77777777" w:rsidR="009609D8" w:rsidRPr="00251574" w:rsidRDefault="009609D8" w:rsidP="009609D8">
      <w:pPr>
        <w:jc w:val="center"/>
        <w:rPr>
          <w:lang w:val="en-US"/>
        </w:rPr>
      </w:pPr>
      <w:r w:rsidRPr="00251574">
        <w:rPr>
          <w:caps/>
          <w:lang w:val="en-US"/>
        </w:rPr>
        <w:t>D</w:t>
      </w:r>
      <w:r>
        <w:rPr>
          <w:lang w:val="en-US"/>
        </w:rPr>
        <w:t>octoral d</w:t>
      </w:r>
      <w:r w:rsidRPr="00251574">
        <w:rPr>
          <w:lang w:val="en-US"/>
        </w:rPr>
        <w:t xml:space="preserve">issertation </w:t>
      </w:r>
    </w:p>
    <w:p w14:paraId="44058508" w14:textId="77777777" w:rsidR="009609D8" w:rsidRPr="00251574" w:rsidRDefault="009609D8" w:rsidP="009609D8">
      <w:pPr>
        <w:spacing w:after="3240"/>
        <w:jc w:val="center"/>
        <w:rPr>
          <w:lang w:val="en-US"/>
        </w:rPr>
      </w:pPr>
      <w:r>
        <w:rPr>
          <w:lang w:val="en-US"/>
        </w:rPr>
        <w:t>Science area</w:t>
      </w:r>
      <w:r w:rsidRPr="00251574">
        <w:rPr>
          <w:lang w:val="en-US"/>
        </w:rPr>
        <w:t xml:space="preserve">, </w:t>
      </w:r>
      <w:r>
        <w:rPr>
          <w:lang w:val="en-US"/>
        </w:rPr>
        <w:t>Science field</w:t>
      </w:r>
      <w:r w:rsidRPr="00251574">
        <w:rPr>
          <w:lang w:val="en-US"/>
        </w:rPr>
        <w:t xml:space="preserve"> (</w:t>
      </w:r>
      <w:r>
        <w:rPr>
          <w:lang w:val="en-US"/>
        </w:rPr>
        <w:t>code of science field</w:t>
      </w:r>
      <w:r w:rsidRPr="00251574">
        <w:rPr>
          <w:lang w:val="en-US"/>
        </w:rPr>
        <w:t>)</w:t>
      </w:r>
    </w:p>
    <w:p w14:paraId="65E5ED0C" w14:textId="77777777" w:rsidR="009609D8" w:rsidRPr="00251574" w:rsidRDefault="009609D8" w:rsidP="009609D8">
      <w:pPr>
        <w:jc w:val="center"/>
        <w:rPr>
          <w:lang w:val="en-US"/>
        </w:rPr>
      </w:pPr>
    </w:p>
    <w:p w14:paraId="40C3E197" w14:textId="77777777" w:rsidR="009609D8" w:rsidRPr="00251574" w:rsidRDefault="009609D8" w:rsidP="009609D8">
      <w:pPr>
        <w:jc w:val="center"/>
        <w:rPr>
          <w:lang w:val="en-US"/>
        </w:rPr>
      </w:pPr>
    </w:p>
    <w:p w14:paraId="35B23DD7" w14:textId="77777777" w:rsidR="009609D8" w:rsidRPr="00251574" w:rsidRDefault="009609D8" w:rsidP="009609D8">
      <w:pPr>
        <w:jc w:val="center"/>
        <w:rPr>
          <w:lang w:val="en-US"/>
        </w:rPr>
      </w:pPr>
    </w:p>
    <w:p w14:paraId="11FB2EBC" w14:textId="77777777" w:rsidR="009609D8" w:rsidRPr="00251574" w:rsidRDefault="009609D8" w:rsidP="009609D8">
      <w:pPr>
        <w:jc w:val="center"/>
        <w:rPr>
          <w:lang w:val="en-US"/>
        </w:rPr>
      </w:pPr>
    </w:p>
    <w:p w14:paraId="19CFC06E" w14:textId="77777777" w:rsidR="009609D8" w:rsidRDefault="009609D8" w:rsidP="009609D8">
      <w:pPr>
        <w:rPr>
          <w:lang w:val="en-US"/>
        </w:rPr>
      </w:pPr>
    </w:p>
    <w:p w14:paraId="745D4C67" w14:textId="77777777" w:rsidR="009609D8" w:rsidRDefault="009609D8" w:rsidP="009609D8">
      <w:pPr>
        <w:rPr>
          <w:lang w:val="en-US"/>
        </w:rPr>
      </w:pPr>
    </w:p>
    <w:p w14:paraId="1CB1E2B8" w14:textId="77777777" w:rsidR="009609D8" w:rsidRDefault="009609D8" w:rsidP="009609D8">
      <w:pPr>
        <w:jc w:val="center"/>
        <w:rPr>
          <w:lang w:val="en-US"/>
        </w:rPr>
      </w:pPr>
      <w:r>
        <w:rPr>
          <w:lang w:val="en-US"/>
        </w:rPr>
        <w:t>20XX</w:t>
      </w:r>
      <w:r w:rsidRPr="00251574">
        <w:rPr>
          <w:lang w:val="en-US"/>
        </w:rPr>
        <w:t>, Kaunas</w:t>
      </w:r>
    </w:p>
    <w:p w14:paraId="6ED3823D" w14:textId="77777777" w:rsidR="009609D8" w:rsidRDefault="009609D8">
      <w:pPr>
        <w:spacing w:after="160" w:line="259" w:lineRule="auto"/>
        <w:rPr>
          <w:lang w:val="en-US"/>
        </w:rPr>
      </w:pPr>
      <w:r>
        <w:rPr>
          <w:lang w:val="en-US"/>
        </w:rPr>
        <w:br w:type="page"/>
      </w:r>
    </w:p>
    <w:p w14:paraId="72180696" w14:textId="77777777" w:rsidR="009609D8" w:rsidRPr="007354FD" w:rsidRDefault="009609D8" w:rsidP="009609D8">
      <w:pPr>
        <w:jc w:val="both"/>
        <w:rPr>
          <w:sz w:val="22"/>
          <w:szCs w:val="22"/>
          <w:lang w:val="en-US"/>
        </w:rPr>
      </w:pPr>
      <w:r>
        <w:rPr>
          <w:sz w:val="22"/>
          <w:szCs w:val="22"/>
          <w:lang w:val="en-US"/>
        </w:rPr>
        <w:lastRenderedPageBreak/>
        <w:t>This d</w:t>
      </w:r>
      <w:r w:rsidRPr="007354FD">
        <w:rPr>
          <w:sz w:val="22"/>
          <w:szCs w:val="22"/>
          <w:lang w:val="en-US"/>
        </w:rPr>
        <w:t xml:space="preserve">octoral </w:t>
      </w:r>
      <w:r>
        <w:rPr>
          <w:sz w:val="22"/>
          <w:szCs w:val="22"/>
          <w:lang w:val="en-US"/>
        </w:rPr>
        <w:t>dissertation</w:t>
      </w:r>
      <w:r w:rsidRPr="007354FD">
        <w:rPr>
          <w:sz w:val="22"/>
          <w:szCs w:val="22"/>
          <w:lang w:val="en-US"/>
        </w:rPr>
        <w:t xml:space="preserve"> was </w:t>
      </w:r>
      <w:r>
        <w:rPr>
          <w:sz w:val="22"/>
          <w:szCs w:val="22"/>
          <w:lang w:val="en-US"/>
        </w:rPr>
        <w:t>prepared</w:t>
      </w:r>
      <w:r w:rsidRPr="007354FD">
        <w:rPr>
          <w:sz w:val="22"/>
          <w:szCs w:val="22"/>
          <w:lang w:val="en-US"/>
        </w:rPr>
        <w:t xml:space="preserve"> </w:t>
      </w:r>
      <w:r>
        <w:rPr>
          <w:sz w:val="22"/>
          <w:szCs w:val="22"/>
          <w:lang w:val="en-US"/>
        </w:rPr>
        <w:t>at</w:t>
      </w:r>
      <w:r w:rsidRPr="007354FD">
        <w:rPr>
          <w:sz w:val="22"/>
          <w:szCs w:val="22"/>
          <w:lang w:val="en-US"/>
        </w:rPr>
        <w:t xml:space="preserve"> Kaunas University of Technology, Faculty of </w:t>
      </w:r>
      <w:r>
        <w:rPr>
          <w:sz w:val="22"/>
          <w:szCs w:val="22"/>
          <w:lang w:val="en-US"/>
        </w:rPr>
        <w:t>(</w:t>
      </w:r>
      <w:proofErr w:type="spellStart"/>
      <w:r>
        <w:rPr>
          <w:sz w:val="22"/>
          <w:szCs w:val="22"/>
          <w:lang w:val="en-US"/>
        </w:rPr>
        <w:t>fakulteto</w:t>
      </w:r>
      <w:proofErr w:type="spellEnd"/>
      <w:r>
        <w:rPr>
          <w:sz w:val="22"/>
          <w:szCs w:val="22"/>
          <w:lang w:val="en-US"/>
        </w:rPr>
        <w:t>/</w:t>
      </w:r>
      <w:proofErr w:type="spellStart"/>
      <w:r>
        <w:rPr>
          <w:sz w:val="22"/>
          <w:szCs w:val="22"/>
          <w:lang w:val="en-US"/>
        </w:rPr>
        <w:t>instituto</w:t>
      </w:r>
      <w:proofErr w:type="spellEnd"/>
      <w:r>
        <w:rPr>
          <w:sz w:val="22"/>
          <w:szCs w:val="22"/>
          <w:lang w:val="en-US"/>
        </w:rPr>
        <w:t xml:space="preserve"> </w:t>
      </w:r>
      <w:proofErr w:type="spellStart"/>
      <w:r>
        <w:rPr>
          <w:sz w:val="22"/>
          <w:szCs w:val="22"/>
          <w:lang w:val="en-US"/>
        </w:rPr>
        <w:t>pavadinimas</w:t>
      </w:r>
      <w:proofErr w:type="spellEnd"/>
      <w:r>
        <w:rPr>
          <w:sz w:val="22"/>
          <w:szCs w:val="22"/>
          <w:lang w:val="en-US"/>
        </w:rPr>
        <w:t>)</w:t>
      </w:r>
      <w:r w:rsidRPr="007354FD">
        <w:rPr>
          <w:sz w:val="22"/>
          <w:szCs w:val="22"/>
          <w:lang w:val="en-US"/>
        </w:rPr>
        <w:t xml:space="preserve">, Department of </w:t>
      </w:r>
      <w:r>
        <w:rPr>
          <w:sz w:val="22"/>
          <w:szCs w:val="22"/>
          <w:lang w:val="en-US"/>
        </w:rPr>
        <w:t>(</w:t>
      </w:r>
      <w:proofErr w:type="spellStart"/>
      <w:r>
        <w:rPr>
          <w:sz w:val="22"/>
          <w:szCs w:val="22"/>
          <w:lang w:val="en-US"/>
        </w:rPr>
        <w:t>padalinio</w:t>
      </w:r>
      <w:proofErr w:type="spellEnd"/>
      <w:r>
        <w:rPr>
          <w:sz w:val="22"/>
          <w:szCs w:val="22"/>
          <w:lang w:val="en-US"/>
        </w:rPr>
        <w:t xml:space="preserve"> </w:t>
      </w:r>
      <w:proofErr w:type="spellStart"/>
      <w:r>
        <w:rPr>
          <w:sz w:val="22"/>
          <w:szCs w:val="22"/>
          <w:lang w:val="en-US"/>
        </w:rPr>
        <w:t>pavadinimas</w:t>
      </w:r>
      <w:proofErr w:type="spellEnd"/>
      <w:r>
        <w:rPr>
          <w:sz w:val="22"/>
          <w:szCs w:val="22"/>
          <w:lang w:val="en-US"/>
        </w:rPr>
        <w:t>)</w:t>
      </w:r>
      <w:r w:rsidRPr="007354FD">
        <w:rPr>
          <w:sz w:val="22"/>
          <w:szCs w:val="22"/>
          <w:lang w:val="en-US"/>
        </w:rPr>
        <w:t xml:space="preserve"> during </w:t>
      </w:r>
      <w:r>
        <w:rPr>
          <w:sz w:val="22"/>
          <w:szCs w:val="22"/>
          <w:lang w:val="en-US"/>
        </w:rPr>
        <w:t>the period of 20xx–201x. The studies were supported by (</w:t>
      </w:r>
      <w:proofErr w:type="spellStart"/>
      <w:proofErr w:type="gramStart"/>
      <w:r>
        <w:rPr>
          <w:sz w:val="22"/>
          <w:szCs w:val="22"/>
          <w:lang w:val="en-US"/>
        </w:rPr>
        <w:t>pvz</w:t>
      </w:r>
      <w:proofErr w:type="spellEnd"/>
      <w:r>
        <w:rPr>
          <w:sz w:val="22"/>
          <w:szCs w:val="22"/>
          <w:lang w:val="en-US"/>
        </w:rPr>
        <w:t>.,</w:t>
      </w:r>
      <w:proofErr w:type="gramEnd"/>
      <w:r>
        <w:rPr>
          <w:sz w:val="22"/>
          <w:szCs w:val="22"/>
          <w:lang w:val="en-US"/>
        </w:rPr>
        <w:t xml:space="preserve"> Research Council of Lithuania – </w:t>
      </w:r>
      <w:proofErr w:type="spellStart"/>
      <w:r>
        <w:rPr>
          <w:sz w:val="22"/>
          <w:szCs w:val="22"/>
          <w:lang w:val="en-US"/>
        </w:rPr>
        <w:t>jei</w:t>
      </w:r>
      <w:proofErr w:type="spellEnd"/>
      <w:r>
        <w:rPr>
          <w:sz w:val="22"/>
          <w:szCs w:val="22"/>
          <w:lang w:val="en-US"/>
        </w:rPr>
        <w:t xml:space="preserve"> </w:t>
      </w:r>
      <w:proofErr w:type="spellStart"/>
      <w:r>
        <w:rPr>
          <w:sz w:val="22"/>
          <w:szCs w:val="22"/>
          <w:lang w:val="en-US"/>
        </w:rPr>
        <w:t>buvo</w:t>
      </w:r>
      <w:proofErr w:type="spellEnd"/>
      <w:r>
        <w:rPr>
          <w:sz w:val="22"/>
          <w:szCs w:val="22"/>
          <w:lang w:val="en-US"/>
        </w:rPr>
        <w:t xml:space="preserve"> </w:t>
      </w:r>
      <w:proofErr w:type="spellStart"/>
      <w:r>
        <w:rPr>
          <w:sz w:val="22"/>
          <w:szCs w:val="22"/>
          <w:lang w:val="en-US"/>
        </w:rPr>
        <w:t>gauta</w:t>
      </w:r>
      <w:proofErr w:type="spellEnd"/>
      <w:r>
        <w:rPr>
          <w:sz w:val="22"/>
          <w:szCs w:val="22"/>
          <w:lang w:val="en-US"/>
        </w:rPr>
        <w:t xml:space="preserve"> </w:t>
      </w:r>
      <w:proofErr w:type="spellStart"/>
      <w:r>
        <w:rPr>
          <w:sz w:val="22"/>
          <w:szCs w:val="22"/>
          <w:lang w:val="en-US"/>
        </w:rPr>
        <w:t>stipendija</w:t>
      </w:r>
      <w:proofErr w:type="spellEnd"/>
      <w:r>
        <w:rPr>
          <w:sz w:val="22"/>
          <w:szCs w:val="22"/>
          <w:lang w:val="en-US"/>
        </w:rPr>
        <w:t xml:space="preserve"> </w:t>
      </w:r>
      <w:proofErr w:type="spellStart"/>
      <w:r>
        <w:rPr>
          <w:sz w:val="22"/>
          <w:szCs w:val="22"/>
          <w:lang w:val="en-US"/>
        </w:rPr>
        <w:t>už</w:t>
      </w:r>
      <w:proofErr w:type="spellEnd"/>
      <w:r>
        <w:rPr>
          <w:sz w:val="22"/>
          <w:szCs w:val="22"/>
          <w:lang w:val="en-US"/>
        </w:rPr>
        <w:t xml:space="preserve"> </w:t>
      </w:r>
      <w:proofErr w:type="spellStart"/>
      <w:r>
        <w:rPr>
          <w:sz w:val="22"/>
          <w:szCs w:val="22"/>
          <w:lang w:val="en-US"/>
        </w:rPr>
        <w:t>akademinius</w:t>
      </w:r>
      <w:proofErr w:type="spellEnd"/>
      <w:r>
        <w:rPr>
          <w:sz w:val="22"/>
          <w:szCs w:val="22"/>
          <w:lang w:val="en-US"/>
        </w:rPr>
        <w:t xml:space="preserve"> </w:t>
      </w:r>
      <w:proofErr w:type="spellStart"/>
      <w:r>
        <w:rPr>
          <w:sz w:val="22"/>
          <w:szCs w:val="22"/>
          <w:lang w:val="en-US"/>
        </w:rPr>
        <w:t>pasiekimus</w:t>
      </w:r>
      <w:proofErr w:type="spellEnd"/>
      <w:r>
        <w:rPr>
          <w:sz w:val="22"/>
          <w:szCs w:val="22"/>
          <w:lang w:val="en-US"/>
        </w:rPr>
        <w:t>).</w:t>
      </w:r>
    </w:p>
    <w:p w14:paraId="1EC1A1A7" w14:textId="77777777" w:rsidR="009609D8" w:rsidRPr="007354FD" w:rsidRDefault="009609D8" w:rsidP="009609D8">
      <w:pPr>
        <w:jc w:val="both"/>
        <w:rPr>
          <w:sz w:val="22"/>
          <w:szCs w:val="22"/>
          <w:lang w:val="en-US"/>
        </w:rPr>
      </w:pPr>
    </w:p>
    <w:p w14:paraId="05635292" w14:textId="77777777" w:rsidR="009609D8" w:rsidRPr="007354FD" w:rsidRDefault="009609D8" w:rsidP="009609D8">
      <w:pPr>
        <w:jc w:val="both"/>
        <w:rPr>
          <w:b/>
          <w:sz w:val="22"/>
          <w:szCs w:val="22"/>
          <w:lang w:val="en-US"/>
        </w:rPr>
      </w:pPr>
      <w:r>
        <w:rPr>
          <w:b/>
          <w:sz w:val="22"/>
          <w:szCs w:val="22"/>
          <w:lang w:val="en-US"/>
        </w:rPr>
        <w:t>Scientific S</w:t>
      </w:r>
      <w:r w:rsidRPr="007354FD">
        <w:rPr>
          <w:b/>
          <w:sz w:val="22"/>
          <w:szCs w:val="22"/>
          <w:lang w:val="en-US"/>
        </w:rPr>
        <w:t>upervisor:</w:t>
      </w:r>
    </w:p>
    <w:p w14:paraId="4E6368C8" w14:textId="77777777" w:rsidR="009609D8" w:rsidRPr="007354FD" w:rsidRDefault="009609D8" w:rsidP="009609D8">
      <w:pPr>
        <w:jc w:val="both"/>
        <w:rPr>
          <w:sz w:val="22"/>
          <w:szCs w:val="22"/>
          <w:lang w:val="en-US"/>
        </w:rPr>
      </w:pPr>
      <w:r>
        <w:rPr>
          <w:sz w:val="22"/>
          <w:szCs w:val="22"/>
          <w:lang w:val="en-US"/>
        </w:rPr>
        <w:t>(</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laipsnis</w:t>
      </w:r>
      <w:proofErr w:type="spellEnd"/>
      <w:r>
        <w:rPr>
          <w:sz w:val="22"/>
          <w:szCs w:val="22"/>
          <w:lang w:val="en-US"/>
        </w:rPr>
        <w:t>)</w:t>
      </w:r>
      <w:r w:rsidRPr="007354FD">
        <w:rPr>
          <w:sz w:val="22"/>
          <w:szCs w:val="22"/>
          <w:lang w:val="en-US"/>
        </w:rPr>
        <w:t xml:space="preserve"> </w:t>
      </w:r>
      <w:proofErr w:type="spellStart"/>
      <w:r>
        <w:rPr>
          <w:sz w:val="22"/>
          <w:szCs w:val="22"/>
          <w:lang w:val="en-US"/>
        </w:rPr>
        <w:t>Vardas</w:t>
      </w:r>
      <w:proofErr w:type="spellEnd"/>
      <w:r>
        <w:rPr>
          <w:sz w:val="22"/>
          <w:szCs w:val="22"/>
          <w:lang w:val="en-US"/>
        </w:rPr>
        <w:t xml:space="preserve"> PAVARDĖ</w:t>
      </w:r>
      <w:r w:rsidRPr="007354FD">
        <w:rPr>
          <w:sz w:val="22"/>
          <w:szCs w:val="22"/>
          <w:lang w:val="en-US"/>
        </w:rPr>
        <w:t xml:space="preserve"> (</w:t>
      </w:r>
      <w:smartTag w:uri="urn:schemas-microsoft-com:office:smarttags" w:element="place">
        <w:smartTag w:uri="urn:schemas-microsoft-com:office:smarttags" w:element="PlaceName">
          <w:r w:rsidRPr="007354FD">
            <w:rPr>
              <w:sz w:val="22"/>
              <w:szCs w:val="22"/>
              <w:lang w:val="en-US"/>
            </w:rPr>
            <w:t>Kaunas</w:t>
          </w:r>
        </w:smartTag>
        <w:r w:rsidRPr="007354FD">
          <w:rPr>
            <w:sz w:val="22"/>
            <w:szCs w:val="22"/>
            <w:lang w:val="en-US"/>
          </w:rPr>
          <w:t xml:space="preserve"> </w:t>
        </w:r>
        <w:smartTag w:uri="urn:schemas-microsoft-com:office:smarttags" w:element="PlaceType">
          <w:r w:rsidRPr="007354FD">
            <w:rPr>
              <w:sz w:val="22"/>
              <w:szCs w:val="22"/>
              <w:lang w:val="en-US"/>
            </w:rPr>
            <w:t>University</w:t>
          </w:r>
        </w:smartTag>
      </w:smartTag>
      <w:r w:rsidRPr="007354FD">
        <w:rPr>
          <w:sz w:val="22"/>
          <w:szCs w:val="22"/>
          <w:lang w:val="en-US"/>
        </w:rPr>
        <w:t xml:space="preserve"> of Technology,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sritis</w:t>
      </w:r>
      <w:proofErr w:type="spellEnd"/>
      <w:r w:rsidRPr="007354FD">
        <w:rPr>
          <w:sz w:val="22"/>
          <w:szCs w:val="22"/>
          <w:lang w:val="en-US"/>
        </w:rPr>
        <w:t xml:space="preserve">,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kryptis</w:t>
      </w:r>
      <w:proofErr w:type="spellEnd"/>
      <w:r>
        <w:rPr>
          <w:sz w:val="22"/>
          <w:szCs w:val="22"/>
          <w:lang w:val="en-US"/>
        </w:rPr>
        <w:t xml:space="preserve">, </w:t>
      </w:r>
      <w:proofErr w:type="spellStart"/>
      <w:r>
        <w:rPr>
          <w:sz w:val="22"/>
          <w:szCs w:val="22"/>
          <w:lang w:val="en-US"/>
        </w:rPr>
        <w:t>mokslo</w:t>
      </w:r>
      <w:proofErr w:type="spellEnd"/>
      <w:r>
        <w:rPr>
          <w:sz w:val="22"/>
          <w:szCs w:val="22"/>
          <w:lang w:val="en-US"/>
        </w:rPr>
        <w:t xml:space="preserve"> </w:t>
      </w:r>
      <w:proofErr w:type="spellStart"/>
      <w:r>
        <w:rPr>
          <w:sz w:val="22"/>
          <w:szCs w:val="22"/>
          <w:lang w:val="en-US"/>
        </w:rPr>
        <w:t>krypties</w:t>
      </w:r>
      <w:proofErr w:type="spellEnd"/>
      <w:r>
        <w:rPr>
          <w:sz w:val="22"/>
          <w:szCs w:val="22"/>
          <w:lang w:val="en-US"/>
        </w:rPr>
        <w:t xml:space="preserve"> </w:t>
      </w:r>
      <w:proofErr w:type="spellStart"/>
      <w:r>
        <w:rPr>
          <w:sz w:val="22"/>
          <w:szCs w:val="22"/>
          <w:lang w:val="en-US"/>
        </w:rPr>
        <w:t>kodas</w:t>
      </w:r>
      <w:proofErr w:type="spellEnd"/>
      <w:r w:rsidRPr="007354FD">
        <w:rPr>
          <w:sz w:val="22"/>
          <w:szCs w:val="22"/>
          <w:lang w:val="en-US"/>
        </w:rPr>
        <w:t>).</w:t>
      </w:r>
    </w:p>
    <w:p w14:paraId="56B78DE8" w14:textId="77777777" w:rsidR="009609D8" w:rsidRPr="007354FD" w:rsidRDefault="009609D8" w:rsidP="009609D8">
      <w:pPr>
        <w:jc w:val="both"/>
        <w:rPr>
          <w:sz w:val="22"/>
          <w:szCs w:val="22"/>
          <w:lang w:val="en-US"/>
        </w:rPr>
      </w:pPr>
    </w:p>
    <w:p w14:paraId="5ACBE189" w14:textId="77777777" w:rsidR="009609D8" w:rsidRPr="007354FD" w:rsidRDefault="009609D8" w:rsidP="009609D8">
      <w:pPr>
        <w:jc w:val="both"/>
        <w:rPr>
          <w:b/>
          <w:sz w:val="22"/>
          <w:szCs w:val="22"/>
          <w:lang w:val="en-US"/>
        </w:rPr>
      </w:pPr>
      <w:r>
        <w:rPr>
          <w:b/>
          <w:sz w:val="22"/>
          <w:szCs w:val="22"/>
          <w:lang w:val="en-US"/>
        </w:rPr>
        <w:t xml:space="preserve">Scientific Advisor </w:t>
      </w:r>
      <w:r>
        <w:rPr>
          <w:sz w:val="22"/>
          <w:szCs w:val="22"/>
          <w:lang w:val="en-US"/>
        </w:rPr>
        <w:t>(</w:t>
      </w:r>
      <w:proofErr w:type="spellStart"/>
      <w:r>
        <w:rPr>
          <w:sz w:val="22"/>
          <w:szCs w:val="22"/>
          <w:lang w:val="en-US"/>
        </w:rPr>
        <w:t>jei</w:t>
      </w:r>
      <w:proofErr w:type="spellEnd"/>
      <w:r>
        <w:rPr>
          <w:sz w:val="22"/>
          <w:szCs w:val="22"/>
          <w:lang w:val="en-US"/>
        </w:rPr>
        <w:t xml:space="preserve"> </w:t>
      </w:r>
      <w:proofErr w:type="spellStart"/>
      <w:r>
        <w:rPr>
          <w:sz w:val="22"/>
          <w:szCs w:val="22"/>
          <w:lang w:val="en-US"/>
        </w:rPr>
        <w:t>buvo</w:t>
      </w:r>
      <w:proofErr w:type="spellEnd"/>
      <w:r>
        <w:rPr>
          <w:sz w:val="22"/>
          <w:szCs w:val="22"/>
          <w:lang w:val="en-US"/>
        </w:rPr>
        <w:t xml:space="preserve"> </w:t>
      </w:r>
      <w:proofErr w:type="spellStart"/>
      <w:r>
        <w:rPr>
          <w:sz w:val="22"/>
          <w:szCs w:val="22"/>
          <w:lang w:val="en-US"/>
        </w:rPr>
        <w:t>skirtas</w:t>
      </w:r>
      <w:proofErr w:type="spellEnd"/>
      <w:r>
        <w:rPr>
          <w:sz w:val="22"/>
          <w:szCs w:val="22"/>
          <w:lang w:val="en-US"/>
        </w:rPr>
        <w:t>)</w:t>
      </w:r>
      <w:r w:rsidRPr="007354FD">
        <w:rPr>
          <w:b/>
          <w:sz w:val="22"/>
          <w:szCs w:val="22"/>
          <w:lang w:val="en-US"/>
        </w:rPr>
        <w:t>:</w:t>
      </w:r>
    </w:p>
    <w:p w14:paraId="5A981FF5" w14:textId="77777777" w:rsidR="009609D8" w:rsidRPr="007354FD" w:rsidRDefault="009609D8" w:rsidP="009609D8">
      <w:pPr>
        <w:jc w:val="both"/>
        <w:rPr>
          <w:sz w:val="22"/>
          <w:szCs w:val="22"/>
          <w:lang w:val="en-US"/>
        </w:rPr>
      </w:pPr>
      <w:r w:rsidRPr="004B7E2F">
        <w:rPr>
          <w:sz w:val="22"/>
          <w:szCs w:val="22"/>
          <w:lang w:val="en-US"/>
        </w:rPr>
        <w:t>(</w:t>
      </w:r>
      <w:proofErr w:type="spellStart"/>
      <w:r w:rsidRPr="004B7E2F">
        <w:rPr>
          <w:sz w:val="22"/>
          <w:szCs w:val="22"/>
          <w:lang w:val="en-US"/>
        </w:rPr>
        <w:t>Mokslo</w:t>
      </w:r>
      <w:proofErr w:type="spellEnd"/>
      <w:r w:rsidRPr="004B7E2F">
        <w:rPr>
          <w:sz w:val="22"/>
          <w:szCs w:val="22"/>
          <w:lang w:val="en-US"/>
        </w:rPr>
        <w:t xml:space="preserve"> </w:t>
      </w:r>
      <w:proofErr w:type="spellStart"/>
      <w:r w:rsidRPr="004B7E2F">
        <w:rPr>
          <w:sz w:val="22"/>
          <w:szCs w:val="22"/>
          <w:lang w:val="en-US"/>
        </w:rPr>
        <w:t>laipsnis</w:t>
      </w:r>
      <w:proofErr w:type="spellEnd"/>
      <w:r w:rsidRPr="004B7E2F">
        <w:rPr>
          <w:sz w:val="22"/>
          <w:szCs w:val="22"/>
          <w:lang w:val="en-US"/>
        </w:rPr>
        <w:t xml:space="preserve">) </w:t>
      </w:r>
      <w:proofErr w:type="spellStart"/>
      <w:r w:rsidRPr="004B7E2F">
        <w:rPr>
          <w:sz w:val="22"/>
          <w:szCs w:val="22"/>
          <w:lang w:val="en-US"/>
        </w:rPr>
        <w:t>Vardas</w:t>
      </w:r>
      <w:proofErr w:type="spellEnd"/>
      <w:r w:rsidRPr="004B7E2F">
        <w:rPr>
          <w:sz w:val="22"/>
          <w:szCs w:val="22"/>
          <w:lang w:val="en-US"/>
        </w:rPr>
        <w:t xml:space="preserve"> PAVARDĖ </w:t>
      </w:r>
      <w:r w:rsidRPr="007354FD">
        <w:rPr>
          <w:sz w:val="22"/>
          <w:szCs w:val="22"/>
          <w:lang w:val="en-US"/>
        </w:rPr>
        <w:t>(</w:t>
      </w:r>
      <w:r w:rsidRPr="009F3B03">
        <w:rPr>
          <w:sz w:val="22"/>
          <w:szCs w:val="22"/>
          <w:lang w:val="en-US"/>
        </w:rPr>
        <w:t xml:space="preserve">Kaunas University of Technology,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sritis</w:t>
      </w:r>
      <w:proofErr w:type="spellEnd"/>
      <w:r w:rsidRPr="009F3B03">
        <w:rPr>
          <w:sz w:val="22"/>
          <w:szCs w:val="22"/>
          <w:lang w:val="en-US"/>
        </w:rPr>
        <w:t xml:space="preserve">,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kryptis</w:t>
      </w:r>
      <w:proofErr w:type="spellEnd"/>
      <w:r w:rsidRPr="009F3B03">
        <w:rPr>
          <w:sz w:val="22"/>
          <w:szCs w:val="22"/>
          <w:lang w:val="en-US"/>
        </w:rPr>
        <w:t xml:space="preserve">, </w:t>
      </w:r>
      <w:proofErr w:type="spellStart"/>
      <w:r w:rsidRPr="009F3B03">
        <w:rPr>
          <w:sz w:val="22"/>
          <w:szCs w:val="22"/>
          <w:lang w:val="en-US"/>
        </w:rPr>
        <w:t>mokslo</w:t>
      </w:r>
      <w:proofErr w:type="spellEnd"/>
      <w:r w:rsidRPr="009F3B03">
        <w:rPr>
          <w:sz w:val="22"/>
          <w:szCs w:val="22"/>
          <w:lang w:val="en-US"/>
        </w:rPr>
        <w:t xml:space="preserve"> </w:t>
      </w:r>
      <w:proofErr w:type="spellStart"/>
      <w:r w:rsidRPr="009F3B03">
        <w:rPr>
          <w:sz w:val="22"/>
          <w:szCs w:val="22"/>
          <w:lang w:val="en-US"/>
        </w:rPr>
        <w:t>krypties</w:t>
      </w:r>
      <w:proofErr w:type="spellEnd"/>
      <w:r w:rsidRPr="009F3B03">
        <w:rPr>
          <w:sz w:val="22"/>
          <w:szCs w:val="22"/>
          <w:lang w:val="en-US"/>
        </w:rPr>
        <w:t xml:space="preserve"> </w:t>
      </w:r>
      <w:proofErr w:type="spellStart"/>
      <w:r w:rsidRPr="009F3B03">
        <w:rPr>
          <w:sz w:val="22"/>
          <w:szCs w:val="22"/>
          <w:lang w:val="en-US"/>
        </w:rPr>
        <w:t>kodas</w:t>
      </w:r>
      <w:proofErr w:type="spellEnd"/>
      <w:r>
        <w:rPr>
          <w:sz w:val="22"/>
          <w:szCs w:val="22"/>
          <w:lang w:val="en-US"/>
        </w:rPr>
        <w:t>).</w:t>
      </w:r>
    </w:p>
    <w:p w14:paraId="190ED605" w14:textId="77777777" w:rsidR="009609D8" w:rsidRPr="007354FD" w:rsidRDefault="009609D8" w:rsidP="009609D8">
      <w:pPr>
        <w:jc w:val="both"/>
        <w:rPr>
          <w:sz w:val="22"/>
          <w:szCs w:val="22"/>
          <w:lang w:val="en-US"/>
        </w:rPr>
      </w:pPr>
    </w:p>
    <w:p w14:paraId="69353363" w14:textId="77777777" w:rsidR="009609D8" w:rsidRDefault="009609D8" w:rsidP="009609D8">
      <w:pPr>
        <w:jc w:val="both"/>
        <w:rPr>
          <w:sz w:val="22"/>
          <w:szCs w:val="22"/>
          <w:lang w:val="en-US"/>
        </w:rPr>
      </w:pPr>
      <w:r>
        <w:rPr>
          <w:sz w:val="22"/>
          <w:szCs w:val="22"/>
          <w:lang w:val="en-US"/>
        </w:rPr>
        <w:t xml:space="preserve">Edited by: </w:t>
      </w:r>
      <w:proofErr w:type="spellStart"/>
      <w:r>
        <w:rPr>
          <w:sz w:val="22"/>
          <w:szCs w:val="22"/>
          <w:lang w:val="en-US"/>
        </w:rPr>
        <w:t>Vardas</w:t>
      </w:r>
      <w:proofErr w:type="spellEnd"/>
      <w:r w:rsidRPr="00BE495C">
        <w:rPr>
          <w:sz w:val="22"/>
          <w:szCs w:val="22"/>
          <w:lang w:val="en-US"/>
        </w:rPr>
        <w:t xml:space="preserve"> </w:t>
      </w:r>
      <w:proofErr w:type="spellStart"/>
      <w:r>
        <w:rPr>
          <w:sz w:val="22"/>
          <w:szCs w:val="22"/>
          <w:lang w:val="en-US"/>
        </w:rPr>
        <w:t>Pavardė</w:t>
      </w:r>
      <w:proofErr w:type="spellEnd"/>
      <w:r w:rsidRPr="00BE495C">
        <w:rPr>
          <w:sz w:val="22"/>
          <w:szCs w:val="22"/>
          <w:lang w:val="en-US"/>
        </w:rPr>
        <w:t xml:space="preserve"> (Publishing Office “</w:t>
      </w:r>
      <w:proofErr w:type="spellStart"/>
      <w:r w:rsidRPr="00BE495C">
        <w:rPr>
          <w:sz w:val="22"/>
          <w:szCs w:val="22"/>
          <w:lang w:val="en-US"/>
        </w:rPr>
        <w:t>Technologija</w:t>
      </w:r>
      <w:proofErr w:type="spellEnd"/>
      <w:r w:rsidRPr="00BE495C">
        <w:rPr>
          <w:sz w:val="22"/>
          <w:szCs w:val="22"/>
          <w:lang w:val="en-US"/>
        </w:rPr>
        <w:t>”)</w:t>
      </w:r>
      <w:r>
        <w:rPr>
          <w:sz w:val="22"/>
          <w:szCs w:val="22"/>
          <w:lang w:val="en-US"/>
        </w:rPr>
        <w:t>.</w:t>
      </w:r>
    </w:p>
    <w:p w14:paraId="3901584C" w14:textId="77777777" w:rsidR="009609D8" w:rsidRPr="007354FD" w:rsidRDefault="009609D8" w:rsidP="009609D8">
      <w:pPr>
        <w:jc w:val="both"/>
        <w:rPr>
          <w:sz w:val="22"/>
          <w:szCs w:val="22"/>
          <w:lang w:val="en-US"/>
        </w:rPr>
      </w:pPr>
    </w:p>
    <w:p w14:paraId="03A534B4" w14:textId="77777777" w:rsidR="009609D8" w:rsidRPr="006332A1" w:rsidRDefault="009609D8" w:rsidP="009609D8">
      <w:pPr>
        <w:jc w:val="both"/>
        <w:rPr>
          <w:b/>
          <w:sz w:val="22"/>
          <w:szCs w:val="22"/>
          <w:lang w:val="en-GB"/>
        </w:rPr>
      </w:pPr>
      <w:r w:rsidRPr="006332A1">
        <w:rPr>
          <w:b/>
          <w:sz w:val="22"/>
          <w:szCs w:val="22"/>
          <w:lang w:val="en-GB"/>
        </w:rPr>
        <w:t>Dissertation Defence Board of (</w:t>
      </w:r>
      <w:proofErr w:type="spellStart"/>
      <w:r w:rsidRPr="006332A1">
        <w:rPr>
          <w:b/>
          <w:sz w:val="22"/>
          <w:szCs w:val="22"/>
          <w:lang w:val="en-GB"/>
        </w:rPr>
        <w:t>mokslo</w:t>
      </w:r>
      <w:proofErr w:type="spellEnd"/>
      <w:r w:rsidRPr="006332A1">
        <w:rPr>
          <w:b/>
          <w:sz w:val="22"/>
          <w:szCs w:val="22"/>
          <w:lang w:val="en-GB"/>
        </w:rPr>
        <w:t xml:space="preserve"> </w:t>
      </w:r>
      <w:proofErr w:type="spellStart"/>
      <w:r w:rsidRPr="006332A1">
        <w:rPr>
          <w:b/>
          <w:sz w:val="22"/>
          <w:szCs w:val="22"/>
          <w:lang w:val="en-GB"/>
        </w:rPr>
        <w:t>krypties</w:t>
      </w:r>
      <w:proofErr w:type="spellEnd"/>
      <w:r w:rsidRPr="006332A1">
        <w:rPr>
          <w:b/>
          <w:sz w:val="22"/>
          <w:szCs w:val="22"/>
          <w:lang w:val="en-GB"/>
        </w:rPr>
        <w:t xml:space="preserve"> </w:t>
      </w:r>
      <w:proofErr w:type="spellStart"/>
      <w:r w:rsidRPr="006332A1">
        <w:rPr>
          <w:b/>
          <w:sz w:val="22"/>
          <w:szCs w:val="22"/>
          <w:lang w:val="en-GB"/>
        </w:rPr>
        <w:t>pavadinimas</w:t>
      </w:r>
      <w:proofErr w:type="spellEnd"/>
      <w:r w:rsidRPr="006332A1">
        <w:rPr>
          <w:b/>
          <w:sz w:val="22"/>
          <w:szCs w:val="22"/>
          <w:lang w:val="en-GB"/>
        </w:rPr>
        <w:t>) Science Field:</w:t>
      </w:r>
    </w:p>
    <w:p w14:paraId="73E38FBD" w14:textId="77777777" w:rsidR="009609D8" w:rsidRPr="00084B91" w:rsidRDefault="009609D8" w:rsidP="009609D8">
      <w:pPr>
        <w:jc w:val="both"/>
        <w:rPr>
          <w:sz w:val="22"/>
          <w:szCs w:val="22"/>
        </w:rPr>
      </w:pPr>
      <w:r w:rsidRPr="00084B91">
        <w:rPr>
          <w:sz w:val="22"/>
          <w:szCs w:val="22"/>
        </w:rPr>
        <w:t xml:space="preserve">(Mokslo laipsnis) Vardas PAVARDĖ (Universiteto pavadinimas, Mokslo sritis, Mokslo kryptis, mokslo krypties kodas) – </w:t>
      </w:r>
      <w:proofErr w:type="spellStart"/>
      <w:r w:rsidRPr="00084B91">
        <w:rPr>
          <w:b/>
          <w:sz w:val="22"/>
          <w:szCs w:val="22"/>
        </w:rPr>
        <w:t>chairman</w:t>
      </w:r>
      <w:proofErr w:type="spellEnd"/>
      <w:r w:rsidRPr="00084B91">
        <w:rPr>
          <w:sz w:val="22"/>
          <w:szCs w:val="22"/>
        </w:rPr>
        <w:t>;</w:t>
      </w:r>
    </w:p>
    <w:p w14:paraId="7C0E4842"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4AF6FCE5"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0050ACD8"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3203912B" w14:textId="77777777" w:rsidR="009609D8" w:rsidRPr="00084B91" w:rsidRDefault="009609D8" w:rsidP="009609D8">
      <w:pPr>
        <w:jc w:val="both"/>
        <w:rPr>
          <w:sz w:val="22"/>
          <w:szCs w:val="22"/>
        </w:rPr>
      </w:pPr>
      <w:r w:rsidRPr="00084B91">
        <w:rPr>
          <w:sz w:val="22"/>
          <w:szCs w:val="22"/>
        </w:rPr>
        <w:t>(Mokslo laipsnis) Vardas PAVARDĖ (Universiteto pavadinimas, Mokslo sritis, Mokslo kryptis, mokslo krypties kodas).</w:t>
      </w:r>
    </w:p>
    <w:p w14:paraId="4DE4E907" w14:textId="77777777" w:rsidR="009609D8" w:rsidRPr="00084B91" w:rsidRDefault="009609D8" w:rsidP="009609D8">
      <w:pPr>
        <w:jc w:val="both"/>
        <w:rPr>
          <w:sz w:val="22"/>
          <w:szCs w:val="22"/>
        </w:rPr>
      </w:pPr>
    </w:p>
    <w:p w14:paraId="61CC8191" w14:textId="77777777" w:rsidR="009609D8" w:rsidRDefault="009609D8" w:rsidP="009609D8">
      <w:pPr>
        <w:jc w:val="both"/>
        <w:rPr>
          <w:sz w:val="22"/>
          <w:szCs w:val="22"/>
          <w:lang w:val="en-GB"/>
        </w:rPr>
      </w:pPr>
      <w:r w:rsidRPr="00084B91">
        <w:rPr>
          <w:sz w:val="22"/>
          <w:szCs w:val="22"/>
          <w:lang w:val="en-GB"/>
        </w:rPr>
        <w:t>The official defence of the dissertation will be held at (</w:t>
      </w:r>
      <w:proofErr w:type="spellStart"/>
      <w:r w:rsidRPr="00084B91">
        <w:rPr>
          <w:sz w:val="22"/>
          <w:szCs w:val="22"/>
          <w:lang w:val="en-GB"/>
        </w:rPr>
        <w:t>valanda</w:t>
      </w:r>
      <w:proofErr w:type="spellEnd"/>
      <w:r w:rsidRPr="00084B91">
        <w:rPr>
          <w:sz w:val="22"/>
          <w:szCs w:val="22"/>
          <w:lang w:val="en-GB"/>
        </w:rPr>
        <w:t>) (a.m./p.m.) on (</w:t>
      </w:r>
      <w:proofErr w:type="spellStart"/>
      <w:r w:rsidRPr="00084B91">
        <w:rPr>
          <w:sz w:val="22"/>
          <w:szCs w:val="22"/>
          <w:lang w:val="en-GB"/>
        </w:rPr>
        <w:t>diena</w:t>
      </w:r>
      <w:proofErr w:type="spellEnd"/>
      <w:r w:rsidRPr="00084B91">
        <w:rPr>
          <w:sz w:val="22"/>
          <w:szCs w:val="22"/>
          <w:lang w:val="en-GB"/>
        </w:rPr>
        <w:t>) (</w:t>
      </w:r>
      <w:proofErr w:type="spellStart"/>
      <w:r w:rsidRPr="00084B91">
        <w:rPr>
          <w:sz w:val="22"/>
          <w:szCs w:val="22"/>
          <w:lang w:val="en-GB"/>
        </w:rPr>
        <w:t>mėnesis</w:t>
      </w:r>
      <w:proofErr w:type="spellEnd"/>
      <w:r w:rsidRPr="00084B91">
        <w:rPr>
          <w:sz w:val="22"/>
          <w:szCs w:val="22"/>
          <w:lang w:val="en-GB"/>
        </w:rPr>
        <w:t>), 201x at the public meeting of Dissertation Defence Board of (</w:t>
      </w:r>
      <w:proofErr w:type="spellStart"/>
      <w:r w:rsidRPr="00084B91">
        <w:rPr>
          <w:sz w:val="22"/>
          <w:szCs w:val="22"/>
          <w:lang w:val="en-GB"/>
        </w:rPr>
        <w:t>mokslo</w:t>
      </w:r>
      <w:proofErr w:type="spellEnd"/>
      <w:r w:rsidRPr="00084B91">
        <w:rPr>
          <w:sz w:val="22"/>
          <w:szCs w:val="22"/>
          <w:lang w:val="en-GB"/>
        </w:rPr>
        <w:t xml:space="preserve"> </w:t>
      </w:r>
      <w:proofErr w:type="spellStart"/>
      <w:r w:rsidRPr="00084B91">
        <w:rPr>
          <w:sz w:val="22"/>
          <w:szCs w:val="22"/>
          <w:lang w:val="en-GB"/>
        </w:rPr>
        <w:t>krypties</w:t>
      </w:r>
      <w:proofErr w:type="spellEnd"/>
      <w:r w:rsidRPr="00084B91">
        <w:rPr>
          <w:sz w:val="22"/>
          <w:szCs w:val="22"/>
          <w:lang w:val="en-GB"/>
        </w:rPr>
        <w:t xml:space="preserve"> </w:t>
      </w:r>
      <w:proofErr w:type="spellStart"/>
      <w:r w:rsidRPr="00084B91">
        <w:rPr>
          <w:sz w:val="22"/>
          <w:szCs w:val="22"/>
          <w:lang w:val="en-GB"/>
        </w:rPr>
        <w:t>pavadinimas</w:t>
      </w:r>
      <w:proofErr w:type="spellEnd"/>
      <w:r w:rsidRPr="00084B91">
        <w:rPr>
          <w:sz w:val="22"/>
          <w:szCs w:val="22"/>
          <w:lang w:val="en-GB"/>
        </w:rPr>
        <w:t>) Science Field in (</w:t>
      </w:r>
      <w:proofErr w:type="spellStart"/>
      <w:r w:rsidRPr="00084B91">
        <w:rPr>
          <w:sz w:val="22"/>
          <w:szCs w:val="22"/>
          <w:lang w:val="en-GB"/>
        </w:rPr>
        <w:t>salės</w:t>
      </w:r>
      <w:proofErr w:type="spellEnd"/>
      <w:r w:rsidRPr="00084B91">
        <w:rPr>
          <w:sz w:val="22"/>
          <w:szCs w:val="22"/>
          <w:lang w:val="en-GB"/>
        </w:rPr>
        <w:t xml:space="preserve"> </w:t>
      </w:r>
      <w:proofErr w:type="spellStart"/>
      <w:r w:rsidRPr="00084B91">
        <w:rPr>
          <w:sz w:val="22"/>
          <w:szCs w:val="22"/>
          <w:lang w:val="en-GB"/>
        </w:rPr>
        <w:t>pavadinimas</w:t>
      </w:r>
      <w:proofErr w:type="spellEnd"/>
      <w:r w:rsidRPr="00084B91">
        <w:rPr>
          <w:sz w:val="22"/>
          <w:szCs w:val="22"/>
          <w:lang w:val="en-GB"/>
        </w:rPr>
        <w:t>) Hall at Kaunas University of Technology.</w:t>
      </w:r>
    </w:p>
    <w:p w14:paraId="7D937136" w14:textId="77777777" w:rsidR="009609D8" w:rsidRPr="00084B91" w:rsidRDefault="009609D8" w:rsidP="009609D8">
      <w:pPr>
        <w:jc w:val="both"/>
        <w:rPr>
          <w:sz w:val="22"/>
          <w:szCs w:val="22"/>
          <w:lang w:val="en-GB"/>
        </w:rPr>
      </w:pPr>
    </w:p>
    <w:p w14:paraId="1C6B2725" w14:textId="77777777" w:rsidR="009609D8" w:rsidRPr="00084B91" w:rsidRDefault="009609D8" w:rsidP="009609D8">
      <w:pPr>
        <w:jc w:val="both"/>
        <w:rPr>
          <w:sz w:val="22"/>
          <w:szCs w:val="22"/>
          <w:lang w:val="en-GB"/>
        </w:rPr>
      </w:pPr>
      <w:r w:rsidRPr="00084B91">
        <w:rPr>
          <w:sz w:val="22"/>
          <w:szCs w:val="22"/>
          <w:lang w:val="en-GB"/>
        </w:rPr>
        <w:t xml:space="preserve">Address: K. </w:t>
      </w:r>
      <w:proofErr w:type="spellStart"/>
      <w:r w:rsidRPr="00084B91">
        <w:rPr>
          <w:sz w:val="22"/>
          <w:szCs w:val="22"/>
          <w:lang w:val="en-GB"/>
        </w:rPr>
        <w:t>Donelaičio</w:t>
      </w:r>
      <w:proofErr w:type="spellEnd"/>
      <w:r w:rsidRPr="00084B91">
        <w:rPr>
          <w:sz w:val="22"/>
          <w:szCs w:val="22"/>
          <w:lang w:val="en-GB"/>
        </w:rPr>
        <w:t xml:space="preserve"> St. 73-(</w:t>
      </w:r>
      <w:proofErr w:type="spellStart"/>
      <w:r w:rsidRPr="00084B91">
        <w:rPr>
          <w:sz w:val="22"/>
          <w:szCs w:val="22"/>
          <w:lang w:val="en-GB"/>
        </w:rPr>
        <w:t>salės</w:t>
      </w:r>
      <w:proofErr w:type="spellEnd"/>
      <w:r w:rsidRPr="00084B91">
        <w:rPr>
          <w:sz w:val="22"/>
          <w:szCs w:val="22"/>
          <w:lang w:val="en-GB"/>
        </w:rPr>
        <w:t xml:space="preserve"> </w:t>
      </w:r>
      <w:proofErr w:type="spellStart"/>
      <w:r w:rsidRPr="00084B91">
        <w:rPr>
          <w:sz w:val="22"/>
          <w:szCs w:val="22"/>
          <w:lang w:val="en-GB"/>
        </w:rPr>
        <w:t>numeris</w:t>
      </w:r>
      <w:proofErr w:type="spellEnd"/>
      <w:r w:rsidRPr="00084B91">
        <w:rPr>
          <w:sz w:val="22"/>
          <w:szCs w:val="22"/>
          <w:lang w:val="en-GB"/>
        </w:rPr>
        <w:t>), 44249 Kaunas, Lithuania.</w:t>
      </w:r>
    </w:p>
    <w:p w14:paraId="55C97A1A" w14:textId="77777777" w:rsidR="009609D8" w:rsidRPr="00084B91" w:rsidRDefault="009609D8" w:rsidP="009609D8">
      <w:pPr>
        <w:jc w:val="both"/>
        <w:rPr>
          <w:sz w:val="22"/>
          <w:szCs w:val="22"/>
          <w:lang w:val="en-GB"/>
        </w:rPr>
      </w:pPr>
      <w:r w:rsidRPr="00084B91">
        <w:rPr>
          <w:sz w:val="22"/>
          <w:szCs w:val="22"/>
          <w:lang w:val="en-GB"/>
        </w:rPr>
        <w:t xml:space="preserve">Tel. no. (+370) 37 300 042; fax. (+370) 37 324 144; e-mail </w:t>
      </w:r>
      <w:hyperlink r:id="rId15" w:history="1">
        <w:r w:rsidRPr="00084B91">
          <w:rPr>
            <w:rStyle w:val="Hyperlink"/>
            <w:sz w:val="22"/>
            <w:szCs w:val="22"/>
            <w:lang w:val="en-GB"/>
          </w:rPr>
          <w:t>doktorantura@ktu.lt</w:t>
        </w:r>
      </w:hyperlink>
      <w:r w:rsidRPr="00084B91">
        <w:rPr>
          <w:sz w:val="22"/>
          <w:szCs w:val="22"/>
          <w:lang w:val="en-GB"/>
        </w:rPr>
        <w:t>.</w:t>
      </w:r>
    </w:p>
    <w:p w14:paraId="2D5E121C" w14:textId="77777777" w:rsidR="009609D8" w:rsidRPr="00084B91" w:rsidRDefault="009609D8" w:rsidP="009609D8">
      <w:pPr>
        <w:jc w:val="both"/>
        <w:rPr>
          <w:sz w:val="22"/>
          <w:szCs w:val="22"/>
          <w:lang w:val="en-GB"/>
        </w:rPr>
      </w:pPr>
    </w:p>
    <w:p w14:paraId="0CE98DC6" w14:textId="77777777" w:rsidR="009609D8" w:rsidRPr="00084B91" w:rsidRDefault="009609D8" w:rsidP="009609D8">
      <w:pPr>
        <w:jc w:val="both"/>
        <w:rPr>
          <w:sz w:val="22"/>
          <w:szCs w:val="22"/>
          <w:lang w:val="en-GB"/>
        </w:rPr>
      </w:pPr>
      <w:r>
        <w:rPr>
          <w:sz w:val="22"/>
          <w:szCs w:val="22"/>
          <w:lang w:val="en-GB"/>
        </w:rPr>
        <w:t>D</w:t>
      </w:r>
      <w:r w:rsidRPr="00084B91">
        <w:rPr>
          <w:sz w:val="22"/>
          <w:szCs w:val="22"/>
          <w:lang w:val="en-GB"/>
        </w:rPr>
        <w:t>octoral dissertation was sent on (</w:t>
      </w:r>
      <w:proofErr w:type="spellStart"/>
      <w:r w:rsidRPr="00084B91">
        <w:rPr>
          <w:sz w:val="22"/>
          <w:szCs w:val="22"/>
          <w:lang w:val="en-GB"/>
        </w:rPr>
        <w:t>diena</w:t>
      </w:r>
      <w:proofErr w:type="spellEnd"/>
      <w:r w:rsidRPr="00084B91">
        <w:rPr>
          <w:sz w:val="22"/>
          <w:szCs w:val="22"/>
          <w:lang w:val="en-GB"/>
        </w:rPr>
        <w:t>) (</w:t>
      </w:r>
      <w:proofErr w:type="spellStart"/>
      <w:r w:rsidRPr="00084B91">
        <w:rPr>
          <w:sz w:val="22"/>
          <w:szCs w:val="22"/>
          <w:lang w:val="en-GB"/>
        </w:rPr>
        <w:t>mėnesis</w:t>
      </w:r>
      <w:proofErr w:type="spellEnd"/>
      <w:r w:rsidRPr="00084B91">
        <w:rPr>
          <w:sz w:val="22"/>
          <w:szCs w:val="22"/>
          <w:lang w:val="en-GB"/>
        </w:rPr>
        <w:t>), 201x.</w:t>
      </w:r>
    </w:p>
    <w:p w14:paraId="76F090FC" w14:textId="77777777" w:rsidR="009609D8" w:rsidRPr="00084B91" w:rsidRDefault="009609D8" w:rsidP="009609D8">
      <w:pPr>
        <w:jc w:val="both"/>
        <w:rPr>
          <w:sz w:val="22"/>
          <w:szCs w:val="22"/>
          <w:lang w:val="en-GB"/>
        </w:rPr>
      </w:pPr>
      <w:r w:rsidRPr="00084B91">
        <w:rPr>
          <w:sz w:val="22"/>
          <w:szCs w:val="22"/>
          <w:lang w:val="en-GB"/>
        </w:rPr>
        <w:t xml:space="preserve">The doctoral dissertation is available on the internet </w:t>
      </w:r>
      <w:hyperlink r:id="rId16" w:history="1">
        <w:r w:rsidRPr="00084B91">
          <w:rPr>
            <w:rStyle w:val="Hyperlink"/>
            <w:sz w:val="22"/>
            <w:szCs w:val="22"/>
            <w:lang w:val="en-GB"/>
          </w:rPr>
          <w:t>http://ktu.edu</w:t>
        </w:r>
      </w:hyperlink>
      <w:r w:rsidRPr="00084B91">
        <w:rPr>
          <w:sz w:val="22"/>
          <w:szCs w:val="22"/>
          <w:lang w:val="en-GB"/>
        </w:rPr>
        <w:t xml:space="preserve"> and at the library of Kaunas University of Technology (K. </w:t>
      </w:r>
      <w:proofErr w:type="spellStart"/>
      <w:r w:rsidRPr="00084B91">
        <w:rPr>
          <w:sz w:val="22"/>
          <w:szCs w:val="22"/>
          <w:lang w:val="en-GB"/>
        </w:rPr>
        <w:t>Donelaičio</w:t>
      </w:r>
      <w:proofErr w:type="spellEnd"/>
      <w:r w:rsidRPr="00084B91">
        <w:rPr>
          <w:sz w:val="22"/>
          <w:szCs w:val="22"/>
          <w:lang w:val="en-GB"/>
        </w:rPr>
        <w:t xml:space="preserve"> St. 20, 44239 Kaunas, Lithuania).</w:t>
      </w:r>
    </w:p>
    <w:p w14:paraId="05F70C43" w14:textId="77777777" w:rsidR="009609D8" w:rsidRPr="007354FD" w:rsidRDefault="009609D8" w:rsidP="009609D8">
      <w:pPr>
        <w:rPr>
          <w:sz w:val="22"/>
          <w:szCs w:val="22"/>
          <w:lang w:val="en-US"/>
        </w:rPr>
      </w:pPr>
    </w:p>
    <w:p w14:paraId="2C7B9D7E" w14:textId="77777777" w:rsidR="009609D8" w:rsidRDefault="009609D8" w:rsidP="009609D8">
      <w:pPr>
        <w:rPr>
          <w:sz w:val="22"/>
          <w:szCs w:val="22"/>
          <w:lang w:val="en-US"/>
        </w:rPr>
      </w:pPr>
    </w:p>
    <w:p w14:paraId="1D55C643" w14:textId="77777777" w:rsidR="009609D8" w:rsidRDefault="009609D8" w:rsidP="009609D8">
      <w:pPr>
        <w:rPr>
          <w:sz w:val="22"/>
          <w:szCs w:val="22"/>
          <w:lang w:val="en-US"/>
        </w:rPr>
      </w:pPr>
    </w:p>
    <w:p w14:paraId="7EA3C9DC" w14:textId="77777777" w:rsidR="009609D8" w:rsidRDefault="009609D8" w:rsidP="009609D8">
      <w:pPr>
        <w:rPr>
          <w:sz w:val="22"/>
          <w:szCs w:val="22"/>
          <w:lang w:val="en-US"/>
        </w:rPr>
      </w:pPr>
    </w:p>
    <w:p w14:paraId="6C83EEBC" w14:textId="77777777" w:rsidR="009609D8" w:rsidRDefault="009609D8" w:rsidP="009609D8">
      <w:pPr>
        <w:rPr>
          <w:sz w:val="22"/>
          <w:szCs w:val="22"/>
          <w:lang w:val="en-US"/>
        </w:rPr>
      </w:pPr>
    </w:p>
    <w:p w14:paraId="1C6A9F34" w14:textId="77777777" w:rsidR="009609D8" w:rsidRDefault="009609D8" w:rsidP="009609D8">
      <w:pPr>
        <w:rPr>
          <w:sz w:val="22"/>
          <w:szCs w:val="22"/>
          <w:lang w:val="en-US"/>
        </w:rPr>
      </w:pPr>
    </w:p>
    <w:p w14:paraId="416A5FF0" w14:textId="77777777" w:rsidR="009609D8" w:rsidRDefault="009609D8" w:rsidP="009609D8">
      <w:pPr>
        <w:rPr>
          <w:sz w:val="22"/>
          <w:szCs w:val="22"/>
          <w:lang w:val="en-US"/>
        </w:rPr>
      </w:pPr>
    </w:p>
    <w:p w14:paraId="28EF500F" w14:textId="77777777" w:rsidR="009609D8" w:rsidRDefault="009609D8" w:rsidP="009609D8">
      <w:pPr>
        <w:rPr>
          <w:sz w:val="22"/>
          <w:szCs w:val="22"/>
          <w:lang w:val="en-US"/>
        </w:rPr>
      </w:pPr>
    </w:p>
    <w:p w14:paraId="7FDF0911" w14:textId="77777777" w:rsidR="009609D8" w:rsidRDefault="009609D8" w:rsidP="009609D8">
      <w:pPr>
        <w:rPr>
          <w:sz w:val="22"/>
          <w:szCs w:val="22"/>
          <w:lang w:val="en-US"/>
        </w:rPr>
      </w:pPr>
    </w:p>
    <w:p w14:paraId="2A6BC52B" w14:textId="77777777" w:rsidR="009609D8" w:rsidRDefault="009609D8" w:rsidP="009609D8">
      <w:pPr>
        <w:rPr>
          <w:sz w:val="22"/>
          <w:szCs w:val="22"/>
          <w:lang w:val="en-US"/>
        </w:rPr>
      </w:pPr>
    </w:p>
    <w:p w14:paraId="0377BCFF" w14:textId="77777777" w:rsidR="009609D8" w:rsidRDefault="009609D8" w:rsidP="009609D8">
      <w:pPr>
        <w:rPr>
          <w:sz w:val="22"/>
          <w:szCs w:val="22"/>
          <w:lang w:val="en-US"/>
        </w:rPr>
      </w:pPr>
    </w:p>
    <w:p w14:paraId="239A22DC" w14:textId="77777777" w:rsidR="009609D8" w:rsidRDefault="009609D8" w:rsidP="009609D8">
      <w:pPr>
        <w:rPr>
          <w:sz w:val="22"/>
          <w:szCs w:val="22"/>
          <w:lang w:val="en-US"/>
        </w:rPr>
      </w:pPr>
    </w:p>
    <w:p w14:paraId="719E0B6D" w14:textId="77777777" w:rsidR="009609D8" w:rsidRPr="006332A1" w:rsidRDefault="009609D8" w:rsidP="009609D8">
      <w:pPr>
        <w:rPr>
          <w:sz w:val="22"/>
          <w:szCs w:val="22"/>
        </w:rPr>
      </w:pPr>
      <w:r w:rsidRPr="006332A1">
        <w:rPr>
          <w:sz w:val="22"/>
          <w:szCs w:val="22"/>
        </w:rPr>
        <w:t>© V. Pavardė, metai</w:t>
      </w:r>
    </w:p>
    <w:p w14:paraId="350CF78C" w14:textId="77777777" w:rsidR="00EA1B15" w:rsidRPr="006332A1" w:rsidRDefault="00EA1B15" w:rsidP="009609D8">
      <w:pPr>
        <w:rPr>
          <w:sz w:val="22"/>
          <w:szCs w:val="22"/>
        </w:rPr>
      </w:pPr>
    </w:p>
    <w:p w14:paraId="5729516D" w14:textId="77777777" w:rsidR="009609D8" w:rsidRPr="006332A1" w:rsidRDefault="009609D8" w:rsidP="009609D8">
      <w:pPr>
        <w:rPr>
          <w:sz w:val="22"/>
          <w:szCs w:val="22"/>
        </w:rPr>
      </w:pPr>
      <w:r w:rsidRPr="006332A1">
        <w:rPr>
          <w:sz w:val="22"/>
          <w:szCs w:val="22"/>
        </w:rPr>
        <w:t>ISBN (įrašyti gautą ISBN kodą)</w:t>
      </w:r>
    </w:p>
    <w:p w14:paraId="2C52A561" w14:textId="0E63C6C1" w:rsidR="008257D0" w:rsidRPr="006332A1" w:rsidRDefault="009609D8" w:rsidP="00EA1B15">
      <w:pPr>
        <w:pStyle w:val="NormalWeb"/>
        <w:jc w:val="both"/>
      </w:pPr>
      <w:r w:rsidRPr="006332A1">
        <w:rPr>
          <w:color w:val="000000"/>
          <w:sz w:val="22"/>
          <w:szCs w:val="22"/>
        </w:rPr>
        <w:t xml:space="preserve">The bibliographic information about the publication is available in the National Bibliographic Data Bank (NBDB) of the Martynas </w:t>
      </w:r>
      <w:proofErr w:type="spellStart"/>
      <w:r w:rsidRPr="006332A1">
        <w:rPr>
          <w:color w:val="000000"/>
          <w:sz w:val="22"/>
          <w:szCs w:val="22"/>
        </w:rPr>
        <w:t>Mažvydas</w:t>
      </w:r>
      <w:proofErr w:type="spellEnd"/>
      <w:r w:rsidRPr="006332A1">
        <w:rPr>
          <w:color w:val="000000"/>
          <w:sz w:val="22"/>
          <w:szCs w:val="22"/>
        </w:rPr>
        <w:t xml:space="preserve"> National Library of Lithuania.</w:t>
      </w:r>
    </w:p>
    <w:sectPr w:rsidR="008257D0" w:rsidRPr="006332A1" w:rsidSect="005F53E6">
      <w:pgSz w:w="11907" w:h="16839" w:code="9"/>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99"/>
    <w:rsid w:val="00030936"/>
    <w:rsid w:val="00143E70"/>
    <w:rsid w:val="001A125A"/>
    <w:rsid w:val="001B5978"/>
    <w:rsid w:val="001F2F99"/>
    <w:rsid w:val="00266A02"/>
    <w:rsid w:val="00291D90"/>
    <w:rsid w:val="002A120E"/>
    <w:rsid w:val="002F481F"/>
    <w:rsid w:val="00574837"/>
    <w:rsid w:val="005B7F8D"/>
    <w:rsid w:val="005F53E6"/>
    <w:rsid w:val="006332A1"/>
    <w:rsid w:val="00691957"/>
    <w:rsid w:val="006C7820"/>
    <w:rsid w:val="008257D0"/>
    <w:rsid w:val="00921A3B"/>
    <w:rsid w:val="0093334C"/>
    <w:rsid w:val="009609D8"/>
    <w:rsid w:val="00A241BF"/>
    <w:rsid w:val="00E97E3B"/>
    <w:rsid w:val="00EA1B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6906902"/>
  <w15:chartTrackingRefBased/>
  <w15:docId w15:val="{67A45419-8B93-4C8B-A354-06797923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E3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7E3B"/>
    <w:pPr>
      <w:spacing w:before="100" w:beforeAutospacing="1" w:after="100" w:afterAutospacing="1"/>
    </w:pPr>
    <w:rPr>
      <w:szCs w:val="24"/>
      <w:lang w:val="en-GB"/>
    </w:rPr>
  </w:style>
  <w:style w:type="character" w:styleId="Hyperlink">
    <w:name w:val="Hyperlink"/>
    <w:uiPriority w:val="99"/>
    <w:rsid w:val="00E97E3B"/>
    <w:rPr>
      <w:color w:val="0000FF"/>
      <w:u w:val="single"/>
    </w:rPr>
  </w:style>
  <w:style w:type="paragraph" w:styleId="BodyText">
    <w:name w:val="Body Text"/>
    <w:basedOn w:val="Normal"/>
    <w:link w:val="BodyTextChar"/>
    <w:rsid w:val="00E97E3B"/>
    <w:pPr>
      <w:spacing w:after="120"/>
    </w:pPr>
  </w:style>
  <w:style w:type="character" w:customStyle="1" w:styleId="BodyTextChar">
    <w:name w:val="Body Text Char"/>
    <w:basedOn w:val="DefaultParagraphFont"/>
    <w:link w:val="BodyText"/>
    <w:rsid w:val="00E97E3B"/>
    <w:rPr>
      <w:rFonts w:ascii="Times New Roman" w:eastAsia="Times New Roman" w:hAnsi="Times New Roman" w:cs="Times New Roman"/>
      <w:sz w:val="24"/>
      <w:szCs w:val="20"/>
    </w:rPr>
  </w:style>
  <w:style w:type="paragraph" w:customStyle="1" w:styleId="Tekstaspagrindinis">
    <w:name w:val="Tekstas pagrindinis"/>
    <w:basedOn w:val="Normal"/>
    <w:link w:val="TekstaspagrindinisChar"/>
    <w:rsid w:val="00E97E3B"/>
    <w:pPr>
      <w:ind w:firstLine="510"/>
      <w:jc w:val="both"/>
    </w:pPr>
    <w:rPr>
      <w:sz w:val="22"/>
      <w:szCs w:val="22"/>
      <w:lang w:eastAsia="pl-PL"/>
    </w:rPr>
  </w:style>
  <w:style w:type="character" w:customStyle="1" w:styleId="TekstaspagrindinisChar">
    <w:name w:val="Tekstas pagrindinis Char"/>
    <w:link w:val="Tekstaspagrindinis"/>
    <w:rsid w:val="00E97E3B"/>
    <w:rPr>
      <w:rFonts w:ascii="Times New Roman" w:eastAsia="Times New Roman" w:hAnsi="Times New Roman" w:cs="Times New Roman"/>
      <w:lang w:eastAsia="pl-PL"/>
    </w:rPr>
  </w:style>
  <w:style w:type="paragraph" w:styleId="List">
    <w:name w:val="List"/>
    <w:basedOn w:val="Normal"/>
    <w:uiPriority w:val="99"/>
    <w:unhideWhenUsed/>
    <w:rsid w:val="00E97E3B"/>
    <w:pPr>
      <w:ind w:left="283" w:hanging="283"/>
      <w:contextualSpacing/>
      <w:jc w:val="both"/>
    </w:pPr>
    <w:rPr>
      <w:szCs w:val="24"/>
      <w:lang w:eastAsia="lt-LT"/>
    </w:rPr>
  </w:style>
  <w:style w:type="character" w:customStyle="1" w:styleId="subfielddata">
    <w:name w:val="subfielddata"/>
    <w:rsid w:val="00E97E3B"/>
  </w:style>
  <w:style w:type="character" w:customStyle="1" w:styleId="abscitationtitle">
    <w:name w:val="abs_citation_title"/>
    <w:rsid w:val="00E97E3B"/>
  </w:style>
  <w:style w:type="character" w:customStyle="1" w:styleId="absnonlinkmetadata">
    <w:name w:val="abs_nonlink_metadata"/>
    <w:rsid w:val="00E97E3B"/>
  </w:style>
  <w:style w:type="character" w:customStyle="1" w:styleId="exldetailsdisplayval">
    <w:name w:val="exldetailsdisplayval"/>
    <w:rsid w:val="00E97E3B"/>
  </w:style>
  <w:style w:type="character" w:customStyle="1" w:styleId="exlresultdetails">
    <w:name w:val="exlresultdetails"/>
    <w:rsid w:val="00E97E3B"/>
  </w:style>
  <w:style w:type="character" w:customStyle="1" w:styleId="searchword">
    <w:name w:val="searchword"/>
    <w:rsid w:val="00E97E3B"/>
  </w:style>
  <w:style w:type="character" w:customStyle="1" w:styleId="medium-normal">
    <w:name w:val="medium-normal"/>
    <w:rsid w:val="00E97E3B"/>
  </w:style>
  <w:style w:type="paragraph" w:styleId="ListParagraph">
    <w:name w:val="List Paragraph"/>
    <w:basedOn w:val="Normal"/>
    <w:uiPriority w:val="34"/>
    <w:qFormat/>
    <w:rsid w:val="00E97E3B"/>
    <w:pPr>
      <w:ind w:left="720"/>
      <w:contextualSpacing/>
    </w:pPr>
  </w:style>
  <w:style w:type="paragraph" w:styleId="TOC1">
    <w:name w:val="toc 1"/>
    <w:hidden/>
    <w:uiPriority w:val="39"/>
    <w:rsid w:val="005B7F8D"/>
    <w:pPr>
      <w:spacing w:after="131" w:line="248" w:lineRule="auto"/>
      <w:ind w:left="26" w:right="20" w:hanging="10"/>
    </w:pPr>
    <w:rPr>
      <w:rFonts w:ascii="Calibri" w:eastAsia="Calibri" w:hAnsi="Calibri" w:cs="Calibri"/>
      <w:color w:val="00000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style.org/" TargetMode="External"/><Relationship Id="rId13" Type="http://schemas.openxmlformats.org/officeDocument/2006/relationships/hyperlink" Target="mailto:doktorantura@kt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emeraldinsight.com/doi/full/10.1108/EJTD-05-2013-005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ktu.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ooks.ktu.lt/eb/1333/verslas-auganciose-rinkose/" TargetMode="External"/><Relationship Id="rId5" Type="http://schemas.openxmlformats.org/officeDocument/2006/relationships/settings" Target="settings.xml"/><Relationship Id="rId15" Type="http://schemas.openxmlformats.org/officeDocument/2006/relationships/hyperlink" Target="mailto:doktorantura@ktu.lt" TargetMode="External"/><Relationship Id="rId10" Type="http://schemas.openxmlformats.org/officeDocument/2006/relationships/hyperlink" Target="http://www.google.com/patents/US8394025" TargetMode="External"/><Relationship Id="rId4" Type="http://schemas.openxmlformats.org/officeDocument/2006/relationships/styles" Target="styles.xml"/><Relationship Id="rId9" Type="http://schemas.openxmlformats.org/officeDocument/2006/relationships/hyperlink" Target="https://www.ebooks.ktu.lt/einfo/1078/elektromagnetinis-laukas/" TargetMode="External"/><Relationship Id="rId14" Type="http://schemas.openxmlformats.org/officeDocument/2006/relationships/hyperlink" Target="http://kt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2338130BCAF8D459C2458AB37CE4565" ma:contentTypeVersion="" ma:contentTypeDescription="Kurkite naują dokumentą." ma:contentTypeScope="" ma:versionID="90b7ac479d8c18c991cfba7414acb482">
  <xsd:schema xmlns:xsd="http://www.w3.org/2001/XMLSchema" xmlns:xs="http://www.w3.org/2001/XMLSchema" xmlns:p="http://schemas.microsoft.com/office/2006/metadata/properties" targetNamespace="http://schemas.microsoft.com/office/2006/metadata/properties" ma:root="true" ma:fieldsID="b02f472d4204d2563188920e503919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5CA60E-4FFF-42FE-8AAA-4188FE59446D}"/>
</file>

<file path=customXml/itemProps2.xml><?xml version="1.0" encoding="utf-8"?>
<ds:datastoreItem xmlns:ds="http://schemas.openxmlformats.org/officeDocument/2006/customXml" ds:itemID="{C118F622-F4F8-4782-B3BB-0D091935F581}">
  <ds:schemaRefs>
    <ds:schemaRef ds:uri="http://schemas.microsoft.com/sharepoint/v3/contenttype/forms"/>
  </ds:schemaRefs>
</ds:datastoreItem>
</file>

<file path=customXml/itemProps3.xml><?xml version="1.0" encoding="utf-8"?>
<ds:datastoreItem xmlns:ds="http://schemas.openxmlformats.org/officeDocument/2006/customXml" ds:itemID="{ED7F56EC-C653-4222-B93E-9532B2A722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D67870-A199-4BA4-B783-A2A2BD9FD350}"/>
</file>

<file path=docProps/app.xml><?xml version="1.0" encoding="utf-8"?>
<Properties xmlns="http://schemas.openxmlformats.org/officeDocument/2006/extended-properties" xmlns:vt="http://schemas.openxmlformats.org/officeDocument/2006/docPropsVTypes">
  <Template>Normal</Template>
  <TotalTime>0</TotalTime>
  <Pages>12</Pages>
  <Words>16017</Words>
  <Characters>9130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Priedas-DISERTACIJOS TEKSTO PARENGIMO REIKALAVIMAI</dc:title>
  <dc:subject/>
  <dc:creator>Balaševičius Leonas</dc:creator>
  <cp:keywords/>
  <dc:description/>
  <cp:lastModifiedBy>Nauburienė Brigita</cp:lastModifiedBy>
  <cp:revision>2</cp:revision>
  <dcterms:created xsi:type="dcterms:W3CDTF">2018-04-05T13:54:00Z</dcterms:created>
  <dcterms:modified xsi:type="dcterms:W3CDTF">2018-04-05T13:54:00Z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0x01010072338130BCAF8D459C2458AB37CE4565</vt:lpwstr>
  </property>
  <property fmtid="{D5CDD505-2E9C-101B-9397-08002B2CF9AE}" pid="3" name="auditlogfromitemproperty">
    <vt:lpwstr>&lt;?xml version="1.0" encoding="utf-16"?&gt;_x000d_
&lt;XmlHiddenFieldAuditLogItem xmlns:xsd="http://www.w3.org/2001/XMLSchema" xmlns:xsi="http://www.w3.org/2001/XMLSchema-instance"&gt;_x000d_
  &lt;auditlist&gt;_x000d_
    &lt;XmlHiddenFieldAuditLogItem&gt;_x000d_
      &lt;auditlist /&gt;_x000d_
      &lt;User&gt;i:0#.w|sc\brizil&lt;/User&gt;_x000d_
      &lt;Path&gt;i:0#.w|sc\brizil&lt;/Path&gt;_x000d_
      &lt;Event&gt;Columns update&lt;/Event&gt;_x000d_
      &lt;Occured&gt;2018-04-06T15:06:23.8165054+03:00&lt;/Occured&gt;_x000d_
      &lt;EventData&gt;&amp;lt;updates&amp;gt;&amp;lt;field&amp;gt;&amp;lt;name&amp;gt;Title&amp;lt;/name&amp;gt;&amp;lt;from&amp;gt;&amp;lt;/from&amp;gt;&amp;lt;to&amp;gt;Priedas-DISERTACIJOS TEKSTO PARENGIMO REIKALAVIMAI&amp;lt;/to&amp;gt;&amp;lt;/field&amp;gt;&amp;lt;field&amp;gt;&amp;lt;name&amp;gt;DocType&amp;lt;/name&amp;gt;&amp;lt;from&amp;gt;&amp;lt;/from&amp;gt;&amp;lt;to&amp;gt;Priedas&amp;lt;/to&amp;gt;&amp;lt;/field&amp;gt;&amp;lt;field&amp;gt;&amp;lt;name&amp;gt;DocDate&amp;lt;/name&amp;gt;&amp;lt;from&amp;gt;&amp;lt;/from&amp;gt;&amp;lt;to&amp;gt;2018-03-28&amp;lt;/to&amp;gt;&amp;lt;/field&amp;gt;&amp;lt;field&amp;gt;&amp;lt;name&amp;gt;DocStatus&amp;lt;/name&amp;gt;&amp;lt;from&amp;gt;&amp;lt;/from&amp;gt;&amp;lt;to&amp;gt;Aktuali redakcija&amp;lt;/to&amp;gt;&amp;lt;/field&amp;gt;&amp;lt;field&amp;gt;&amp;lt;name&amp;gt;DocReviewed&amp;lt;/name&amp;gt;&amp;lt;from&amp;gt;&amp;lt;/from&amp;gt;&amp;lt;to&amp;gt;Sutvarkyti ir susiję dokumentai&amp;lt;/to&amp;gt;&amp;lt;/field&amp;gt;&amp;lt;field&amp;gt;&amp;lt;name&amp;gt;DocValidFrom&amp;lt;/name&amp;gt;&amp;lt;from&amp;gt;&amp;lt;/from&amp;gt;&amp;lt;to&amp;gt;2018-03-28&amp;lt;/to&amp;gt;&amp;lt;/field&amp;gt;&amp;lt;/updates&amp;gt;&lt;/EventData&gt;_x000d_
    &lt;/XmlHiddenFieldAuditLogItem&gt;_x000d_
    &lt;XmlHiddenFieldAuditLogItem&gt;_x000d_
      &lt;auditlist /&gt;_x000d_
      &lt;User&gt;i:0#.w|sc\leobal&lt;/User&gt;_x000d_
      &lt;Path&gt;i:0#.w|sc\leobal&lt;/Path&gt;_x000d_
      &lt;Event&gt;Columns update&lt;/Event&gt;_x000d_
      &lt;Occured&gt;2018-04-09T11:05:54.4296373+03:00&lt;/Occured&gt;_x000d_
      &lt;EventData&gt;&amp;lt;updates&amp;gt;&amp;lt;field&amp;gt;&amp;lt;name&amp;gt;Title&amp;lt;/name&amp;gt;&amp;lt;from&amp;gt;&amp;lt;/from&amp;gt;&amp;lt;to&amp;gt;Priedas-DISERTACIJOS TEKSTO PARENGIMO REIKALAVIMAI&amp;lt;/to&amp;gt;&amp;lt;/field&amp;gt;&amp;lt;/updates&amp;gt;&lt;/EventData&gt;_x000d_
    &lt;/XmlHiddenFieldAuditLogItem&gt;_x000d_
  &lt;/auditlist&gt;_x000d_
  &lt;Occured&gt;0001-01-01T00:00:00&lt;/Occured&gt;_x000d_
&lt;/XmlHiddenFieldAuditLogItem&gt;</vt:lpwstr>
  </property>
  <property fmtid="{D5CDD505-2E9C-101B-9397-08002B2CF9AE}" pid="4" name="SSAuditLogLastValue">
    <vt:lpwstr>&lt;?xml version="1.0" encoding="utf-16"?&gt;_x000d_
&lt;SSItemProperties xmlns:xsd="http://www.w3.org/2001/XMLSchema" xmlns:xsi="http://www.w3.org/2001/XMLSchema-instance"&gt;_x000d_
  &lt;Fields&gt;_x000d_
    &lt;string&gt;FileLeafRef&lt;/string&gt;_x000d_
    &lt;string&gt;Title&lt;/string&gt;_x000d_
  &lt;/Fields&gt;_x000d_
  &lt;Values&gt;_x000d_
    &lt;string&gt;PP-28_Reikalavimu disertacijai priedas.docx&lt;/string&gt;_x000d_
    &lt;string&gt;Priedas-DISERTACIJOS TEKSTO PARENGIMO REIKALAVIMAI&lt;/string&gt;_x000d_
  &lt;/Values&gt;_x000d_
&lt;/SSItemProperties&gt;</vt:lpwstr>
  </property>
  <property fmtid="{D5CDD505-2E9C-101B-9397-08002B2CF9AE}" pid="5" name="_dlc_DocIdItemGuid">
    <vt:lpwstr>ce6dfa79-5e8d-4b40-93d5-db9c52b38d5d</vt:lpwstr>
  </property>
  <property fmtid="{D5CDD505-2E9C-101B-9397-08002B2CF9AE}" pid="6" name="_docset_NoMedatataSyncRequired">
    <vt:lpwstr>False</vt:lpwstr>
  </property>
</Properties>
</file>