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422A" w14:textId="77777777" w:rsidR="00295B12" w:rsidRPr="00295B12" w:rsidRDefault="00295B12" w:rsidP="00295B12">
      <w:pPr>
        <w:pStyle w:val="Default"/>
        <w:jc w:val="right"/>
        <w:rPr>
          <w:sz w:val="22"/>
          <w:szCs w:val="22"/>
          <w:lang w:val="en-GB"/>
        </w:rPr>
      </w:pPr>
      <w:r w:rsidRPr="00295B12">
        <w:rPr>
          <w:sz w:val="22"/>
          <w:szCs w:val="22"/>
          <w:lang w:val="en-GB"/>
        </w:rPr>
        <w:t xml:space="preserve">Appendix 4 to </w:t>
      </w:r>
    </w:p>
    <w:p w14:paraId="3A3D1F8C" w14:textId="77777777" w:rsidR="00295B12" w:rsidRPr="00295B12" w:rsidRDefault="00295B12" w:rsidP="00295B12">
      <w:pPr>
        <w:pStyle w:val="Default"/>
        <w:jc w:val="right"/>
        <w:rPr>
          <w:sz w:val="22"/>
          <w:szCs w:val="22"/>
          <w:lang w:val="en-GB"/>
        </w:rPr>
      </w:pPr>
      <w:r w:rsidRPr="00295B12">
        <w:rPr>
          <w:sz w:val="22"/>
          <w:szCs w:val="22"/>
          <w:lang w:val="en-GB"/>
        </w:rPr>
        <w:t xml:space="preserve">2021 Regulations of the Admission to the </w:t>
      </w:r>
    </w:p>
    <w:p w14:paraId="55F012FA" w14:textId="77777777" w:rsidR="00295B12" w:rsidRPr="00295B12" w:rsidRDefault="00295B12" w:rsidP="00295B12">
      <w:pPr>
        <w:pStyle w:val="Default"/>
        <w:jc w:val="right"/>
        <w:rPr>
          <w:sz w:val="22"/>
          <w:szCs w:val="22"/>
          <w:lang w:val="en-GB"/>
        </w:rPr>
      </w:pPr>
      <w:r w:rsidRPr="00295B12">
        <w:rPr>
          <w:sz w:val="22"/>
          <w:szCs w:val="22"/>
          <w:lang w:val="en-GB"/>
        </w:rPr>
        <w:t xml:space="preserve">Third Cycle Studies at </w:t>
      </w:r>
    </w:p>
    <w:p w14:paraId="7614E7D8" w14:textId="77777777" w:rsidR="00295B12" w:rsidRPr="00295B12" w:rsidRDefault="00295B12" w:rsidP="00295B12">
      <w:pPr>
        <w:pStyle w:val="Default"/>
        <w:jc w:val="right"/>
        <w:rPr>
          <w:sz w:val="22"/>
          <w:szCs w:val="22"/>
          <w:lang w:val="en-GB"/>
        </w:rPr>
      </w:pPr>
      <w:r w:rsidRPr="00295B12">
        <w:rPr>
          <w:sz w:val="22"/>
          <w:szCs w:val="22"/>
          <w:lang w:val="en-GB"/>
        </w:rPr>
        <w:t xml:space="preserve">Kaunas University of Technology </w:t>
      </w:r>
    </w:p>
    <w:p w14:paraId="247EA511" w14:textId="77777777" w:rsidR="00295B12" w:rsidRPr="00295B12" w:rsidRDefault="00295B12" w:rsidP="00295B12">
      <w:pPr>
        <w:pStyle w:val="Default"/>
        <w:jc w:val="both"/>
        <w:rPr>
          <w:b/>
          <w:bCs/>
          <w:sz w:val="23"/>
          <w:szCs w:val="23"/>
          <w:lang w:val="en-GB"/>
        </w:rPr>
      </w:pPr>
    </w:p>
    <w:p w14:paraId="1B0F404F" w14:textId="298F44A9" w:rsidR="00295B12" w:rsidRPr="00295B12" w:rsidRDefault="00295B12" w:rsidP="00295B12">
      <w:pPr>
        <w:pStyle w:val="Default"/>
        <w:jc w:val="both"/>
        <w:rPr>
          <w:b/>
          <w:bCs/>
          <w:sz w:val="23"/>
          <w:szCs w:val="23"/>
          <w:lang w:val="en-GB"/>
        </w:rPr>
      </w:pPr>
      <w:r w:rsidRPr="00295B12">
        <w:rPr>
          <w:b/>
          <w:bCs/>
          <w:sz w:val="23"/>
          <w:szCs w:val="23"/>
          <w:lang w:val="en-GB"/>
        </w:rPr>
        <w:t xml:space="preserve">PROCEDURE FOR THE PREPARATION AND EVALUATION OF THE RESEARCH PAPER </w:t>
      </w:r>
    </w:p>
    <w:p w14:paraId="7849C5CF" w14:textId="77777777" w:rsidR="00295B12" w:rsidRPr="00295B12" w:rsidRDefault="00295B12" w:rsidP="00295B12">
      <w:pPr>
        <w:pStyle w:val="Default"/>
        <w:jc w:val="both"/>
        <w:rPr>
          <w:sz w:val="23"/>
          <w:szCs w:val="23"/>
          <w:lang w:val="en-GB"/>
        </w:rPr>
      </w:pPr>
    </w:p>
    <w:p w14:paraId="3322CD79" w14:textId="77777777" w:rsidR="00295B12" w:rsidRPr="00295B12" w:rsidRDefault="00295B12" w:rsidP="00295B12">
      <w:pPr>
        <w:pStyle w:val="Default"/>
        <w:spacing w:after="83"/>
        <w:jc w:val="both"/>
        <w:rPr>
          <w:sz w:val="23"/>
          <w:szCs w:val="23"/>
          <w:lang w:val="en-GB"/>
        </w:rPr>
      </w:pPr>
      <w:r w:rsidRPr="00295B12">
        <w:rPr>
          <w:sz w:val="23"/>
          <w:szCs w:val="23"/>
          <w:lang w:val="en-GB"/>
        </w:rPr>
        <w:t xml:space="preserve">1. A research paper on the topic specified in the application is required to be an individual paper demonstrating the candidate’s theoretical and methodological knowledge as well as research experience in the topic to which he/she applies, skills of critical thinking, originality of the ideas, and ability to perform research work. </w:t>
      </w:r>
    </w:p>
    <w:p w14:paraId="59316C54" w14:textId="77777777" w:rsidR="00295B12" w:rsidRPr="00295B12" w:rsidRDefault="00295B12" w:rsidP="00295B12">
      <w:pPr>
        <w:pStyle w:val="Default"/>
        <w:spacing w:after="83"/>
        <w:jc w:val="both"/>
        <w:rPr>
          <w:sz w:val="23"/>
          <w:szCs w:val="23"/>
          <w:lang w:val="en-GB"/>
        </w:rPr>
      </w:pPr>
      <w:r w:rsidRPr="00295B12">
        <w:rPr>
          <w:sz w:val="23"/>
          <w:szCs w:val="23"/>
          <w:lang w:val="en-GB"/>
        </w:rPr>
        <w:t xml:space="preserve">2. A candidate provides a guarantee that the submitted research paper is an original work and that no copyrights of any third parties have been violated in the preparation of the research paper, that the paper does not contain any confidential information or any information which is subject to the publishing restrictions set forth by the legislation of the Republic of Lithuania. </w:t>
      </w:r>
    </w:p>
    <w:p w14:paraId="5815B665" w14:textId="77777777" w:rsidR="00295B12" w:rsidRPr="00295B12" w:rsidRDefault="00295B12" w:rsidP="00295B12">
      <w:pPr>
        <w:pStyle w:val="Default"/>
        <w:spacing w:after="83"/>
        <w:jc w:val="both"/>
        <w:rPr>
          <w:sz w:val="23"/>
          <w:szCs w:val="23"/>
          <w:lang w:val="en-GB"/>
        </w:rPr>
      </w:pPr>
      <w:r w:rsidRPr="00295B12">
        <w:rPr>
          <w:sz w:val="23"/>
          <w:szCs w:val="23"/>
          <w:lang w:val="en-GB"/>
        </w:rPr>
        <w:t xml:space="preserve">3. The research paper is prepared with consideration to the following guidance requirements: 3.1. The volume of the research paper is approximately 30,000 characters (including spaces), i.e., approximately 10 pages; </w:t>
      </w:r>
    </w:p>
    <w:p w14:paraId="54031F66" w14:textId="77777777" w:rsidR="00295B12" w:rsidRPr="00295B12" w:rsidRDefault="00295B12" w:rsidP="00295B12">
      <w:pPr>
        <w:pStyle w:val="Default"/>
        <w:spacing w:after="83"/>
        <w:jc w:val="both"/>
        <w:rPr>
          <w:sz w:val="23"/>
          <w:szCs w:val="23"/>
          <w:lang w:val="en-GB"/>
        </w:rPr>
      </w:pPr>
      <w:r w:rsidRPr="00295B12">
        <w:rPr>
          <w:sz w:val="23"/>
          <w:szCs w:val="23"/>
          <w:lang w:val="en-GB"/>
        </w:rPr>
        <w:t xml:space="preserve">3.2. The text is written in 12 pt., Times New Roman font, 1.5 line spacing, either in the Lithuanian language, or in the English language; </w:t>
      </w:r>
    </w:p>
    <w:p w14:paraId="16D87CAD" w14:textId="77777777" w:rsidR="00295B12" w:rsidRPr="00295B12" w:rsidRDefault="00295B12" w:rsidP="00295B12">
      <w:pPr>
        <w:pStyle w:val="Default"/>
        <w:jc w:val="both"/>
        <w:rPr>
          <w:sz w:val="23"/>
          <w:szCs w:val="23"/>
          <w:lang w:val="en-GB"/>
        </w:rPr>
      </w:pPr>
      <w:r w:rsidRPr="00295B12">
        <w:rPr>
          <w:sz w:val="23"/>
          <w:szCs w:val="23"/>
          <w:lang w:val="en-GB"/>
        </w:rPr>
        <w:t xml:space="preserve">3.3. The research paper is required to consist of the following sections: </w:t>
      </w:r>
    </w:p>
    <w:p w14:paraId="0A33AC8D" w14:textId="77777777" w:rsidR="00295B12" w:rsidRPr="00295B12" w:rsidRDefault="00295B12" w:rsidP="00295B12">
      <w:pPr>
        <w:pStyle w:val="Default"/>
        <w:jc w:val="both"/>
        <w:rPr>
          <w:sz w:val="23"/>
          <w:szCs w:val="23"/>
          <w:lang w:val="en-GB"/>
        </w:rPr>
      </w:pPr>
    </w:p>
    <w:p w14:paraId="7B6F5D6F" w14:textId="77777777" w:rsidR="00295B12" w:rsidRPr="00295B12" w:rsidRDefault="00295B12" w:rsidP="00295B12">
      <w:pPr>
        <w:pStyle w:val="Default"/>
        <w:jc w:val="both"/>
        <w:rPr>
          <w:sz w:val="23"/>
          <w:szCs w:val="23"/>
          <w:lang w:val="en-GB"/>
        </w:rPr>
      </w:pPr>
      <w:r w:rsidRPr="00295B12">
        <w:rPr>
          <w:sz w:val="23"/>
          <w:szCs w:val="23"/>
          <w:lang w:val="en-GB"/>
        </w:rPr>
        <w:t xml:space="preserve">A. Title – consistent with the dissertation topic specified in the application; </w:t>
      </w:r>
    </w:p>
    <w:p w14:paraId="7A605EB6" w14:textId="77777777" w:rsidR="00295B12" w:rsidRPr="00295B12" w:rsidRDefault="00295B12" w:rsidP="00295B12">
      <w:pPr>
        <w:pStyle w:val="Default"/>
        <w:jc w:val="both"/>
        <w:rPr>
          <w:sz w:val="23"/>
          <w:szCs w:val="23"/>
          <w:lang w:val="en-GB"/>
        </w:rPr>
      </w:pPr>
      <w:r w:rsidRPr="00295B12">
        <w:rPr>
          <w:sz w:val="23"/>
          <w:szCs w:val="23"/>
          <w:lang w:val="en-GB"/>
        </w:rPr>
        <w:t xml:space="preserve">B. Introduction – a summarised description of the relevance and significance of the research which contains the formulated scientific problem, the goal, the objectives, and the expected results; </w:t>
      </w:r>
    </w:p>
    <w:p w14:paraId="5E1E61D4" w14:textId="77777777" w:rsidR="00295B12" w:rsidRPr="00295B12" w:rsidRDefault="00295B12" w:rsidP="00295B12">
      <w:pPr>
        <w:pStyle w:val="Default"/>
        <w:jc w:val="both"/>
        <w:rPr>
          <w:sz w:val="23"/>
          <w:szCs w:val="23"/>
          <w:lang w:val="en-GB"/>
        </w:rPr>
      </w:pPr>
      <w:r w:rsidRPr="00295B12">
        <w:rPr>
          <w:sz w:val="23"/>
          <w:szCs w:val="23"/>
          <w:lang w:val="en-GB"/>
        </w:rPr>
        <w:t xml:space="preserve">C. Literature review – a review of the most recent sources of scientific literature (research papers, monographs, patents) on the dissertation topic is provided, and the ways how the planned research would contribute to gaining new knowledge are identified; </w:t>
      </w:r>
    </w:p>
    <w:p w14:paraId="4E9BE9A4" w14:textId="77777777" w:rsidR="00295B12" w:rsidRPr="00295B12" w:rsidRDefault="00295B12" w:rsidP="00295B12">
      <w:pPr>
        <w:pStyle w:val="Default"/>
        <w:jc w:val="both"/>
        <w:rPr>
          <w:sz w:val="23"/>
          <w:szCs w:val="23"/>
          <w:lang w:val="en-GB"/>
        </w:rPr>
      </w:pPr>
      <w:r w:rsidRPr="00295B12">
        <w:rPr>
          <w:sz w:val="23"/>
          <w:szCs w:val="23"/>
          <w:lang w:val="en-GB"/>
        </w:rPr>
        <w:t xml:space="preserve">D. Research methodology – potential research methods or methodology are defined; how the candidate plans to obtain and analyse the data is described; </w:t>
      </w:r>
    </w:p>
    <w:p w14:paraId="4E5F1A6F" w14:textId="77777777" w:rsidR="00295B12" w:rsidRPr="00295B12" w:rsidRDefault="00295B12" w:rsidP="00295B12">
      <w:pPr>
        <w:pStyle w:val="Default"/>
        <w:jc w:val="both"/>
        <w:rPr>
          <w:sz w:val="23"/>
          <w:szCs w:val="23"/>
          <w:lang w:val="en-GB"/>
        </w:rPr>
      </w:pPr>
      <w:r w:rsidRPr="00295B12">
        <w:rPr>
          <w:sz w:val="23"/>
          <w:szCs w:val="23"/>
          <w:lang w:val="en-GB"/>
        </w:rPr>
        <w:t xml:space="preserve">E. List of references – a list of references used for the preparation of the research paper is provided. All the literature indicated in the list of references has to be quoted in the paper. </w:t>
      </w:r>
    </w:p>
    <w:p w14:paraId="3185F6B5" w14:textId="77777777" w:rsidR="00295B12" w:rsidRPr="00295B12" w:rsidRDefault="00295B12" w:rsidP="00295B12">
      <w:pPr>
        <w:pStyle w:val="Default"/>
        <w:jc w:val="both"/>
        <w:rPr>
          <w:sz w:val="23"/>
          <w:szCs w:val="23"/>
          <w:lang w:val="en-GB"/>
        </w:rPr>
      </w:pPr>
      <w:r w:rsidRPr="00295B12">
        <w:rPr>
          <w:sz w:val="23"/>
          <w:szCs w:val="23"/>
          <w:lang w:val="en-GB"/>
        </w:rPr>
        <w:t xml:space="preserve">4. The research paper is evaluated by the members of the doctoral committee of the relevant science field. The arithmetic average of their evaluation scores is the final score of the candidate’s research paper which is rounded to the nearest whole number. </w:t>
      </w:r>
    </w:p>
    <w:p w14:paraId="02206234" w14:textId="77777777" w:rsidR="00837C68" w:rsidRPr="00295B12" w:rsidRDefault="00837C68" w:rsidP="00295B12">
      <w:pPr>
        <w:jc w:val="both"/>
        <w:rPr>
          <w:lang w:val="en-GB"/>
        </w:rPr>
      </w:pPr>
    </w:p>
    <w:sectPr w:rsidR="00837C68" w:rsidRPr="00295B12" w:rsidSect="00C46811">
      <w:pgSz w:w="11906" w:h="17338"/>
      <w:pgMar w:top="991" w:right="900" w:bottom="506" w:left="147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02FF" w:usb1="4000ACFF" w:usb2="00000001" w:usb3="00000000" w:csb0="0000019F" w:csb1="00000000"/>
  </w:font>
  <w:font w:name="Times New Roman">
    <w:altName w:val="Times New Roman PS"/>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12"/>
    <w:rsid w:val="0009048D"/>
    <w:rsid w:val="001E48AD"/>
    <w:rsid w:val="00295B12"/>
    <w:rsid w:val="00322B5E"/>
    <w:rsid w:val="00781209"/>
    <w:rsid w:val="00837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EB85"/>
  <w15:chartTrackingRefBased/>
  <w15:docId w15:val="{A79F7107-350D-4620-BCD6-6ACB955B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95B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1573</Words>
  <Characters>898</Characters>
  <Application>Microsoft Office Word</Application>
  <DocSecurity>0</DocSecurity>
  <Lines>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1</cp:revision>
  <dcterms:created xsi:type="dcterms:W3CDTF">2021-02-25T12:29:00Z</dcterms:created>
  <dcterms:modified xsi:type="dcterms:W3CDTF">2021-02-25T12:30:00Z</dcterms:modified>
</cp:coreProperties>
</file>